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val="0"/>
        <w:kinsoku/>
        <w:autoSpaceDE/>
        <w:autoSpaceDN/>
        <w:adjustRightInd/>
        <w:snapToGrid/>
        <w:spacing w:before="240" w:beforeLines="100"/>
        <w:jc w:val="both"/>
        <w:textAlignment w:val="auto"/>
        <w:rPr>
          <w:rFonts w:ascii="Times New Roman" w:hAnsi="Times New Roman" w:eastAsia="黑体" w:cs="Times New Roman"/>
          <w:snapToGrid/>
          <w:kern w:val="2"/>
          <w:sz w:val="30"/>
          <w:szCs w:val="30"/>
        </w:rPr>
      </w:pPr>
      <w:r>
        <w:rPr>
          <w:rFonts w:ascii="Times New Roman" w:hAnsi="Times New Roman" w:eastAsia="黑体" w:cs="Times New Roman"/>
          <w:snapToGrid/>
          <w:kern w:val="2"/>
          <w:sz w:val="30"/>
          <w:szCs w:val="30"/>
        </w:rPr>
        <w:t>附件1</w:t>
      </w:r>
    </w:p>
    <w:p>
      <w:pPr>
        <w:widowControl w:val="0"/>
        <w:kinsoku/>
        <w:autoSpaceDE/>
        <w:autoSpaceDN/>
        <w:adjustRightInd/>
        <w:snapToGrid/>
        <w:spacing w:line="520" w:lineRule="exact"/>
        <w:jc w:val="both"/>
        <w:textAlignment w:val="auto"/>
        <w:rPr>
          <w:rFonts w:ascii="Times New Roman" w:hAnsi="Times New Roman" w:eastAsia="华文仿宋"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华文仿宋" w:cs="Times New Roman"/>
          <w:b/>
          <w:bCs/>
          <w:snapToGrid/>
          <w:kern w:val="2"/>
          <w:sz w:val="30"/>
          <w:szCs w:val="30"/>
        </w:rPr>
      </w:pPr>
    </w:p>
    <w:p>
      <w:pPr>
        <w:widowControl w:val="0"/>
        <w:kinsoku/>
        <w:autoSpaceDE/>
        <w:autoSpaceDN/>
        <w:adjustRightInd/>
        <w:snapToGrid/>
        <w:jc w:val="center"/>
        <w:textAlignment w:val="auto"/>
        <w:rPr>
          <w:rFonts w:ascii="Times New Roman" w:hAnsi="Times New Roman" w:eastAsia="方正小标宋简体" w:cs="Times New Roman"/>
          <w:snapToGrid/>
          <w:kern w:val="2"/>
          <w:sz w:val="40"/>
          <w:szCs w:val="40"/>
        </w:rPr>
      </w:pPr>
      <w:r>
        <w:rPr>
          <w:rFonts w:ascii="Times New Roman" w:hAnsi="Times New Roman" w:eastAsia="方正小标宋简体" w:cs="Times New Roman"/>
          <w:snapToGrid/>
          <w:kern w:val="2"/>
          <w:sz w:val="40"/>
          <w:szCs w:val="40"/>
        </w:rPr>
        <w:t>202</w:t>
      </w:r>
      <w:r>
        <w:rPr>
          <w:rFonts w:hint="eastAsia" w:ascii="Times New Roman" w:hAnsi="Times New Roman" w:eastAsia="方正小标宋简体" w:cs="Times New Roman"/>
          <w:snapToGrid/>
          <w:kern w:val="2"/>
          <w:sz w:val="40"/>
          <w:szCs w:val="40"/>
          <w:lang w:val="en-US" w:eastAsia="zh-CN"/>
        </w:rPr>
        <w:t>4</w:t>
      </w:r>
      <w:r>
        <w:rPr>
          <w:rFonts w:ascii="Times New Roman" w:hAnsi="Times New Roman" w:eastAsia="方正小标宋简体" w:cs="Times New Roman"/>
          <w:snapToGrid/>
          <w:kern w:val="2"/>
          <w:sz w:val="40"/>
          <w:szCs w:val="40"/>
        </w:rPr>
        <w:t>年杭州市企业管理现代化创新成果</w:t>
      </w:r>
    </w:p>
    <w:p>
      <w:pPr>
        <w:widowControl w:val="0"/>
        <w:kinsoku/>
        <w:autoSpaceDE/>
        <w:autoSpaceDN/>
        <w:adjustRightInd/>
        <w:snapToGrid/>
        <w:jc w:val="center"/>
        <w:textAlignment w:val="auto"/>
        <w:rPr>
          <w:rFonts w:ascii="Times New Roman" w:hAnsi="Times New Roman" w:eastAsia="方正小标宋简体" w:cs="Times New Roman"/>
          <w:snapToGrid/>
          <w:kern w:val="2"/>
          <w:sz w:val="40"/>
          <w:szCs w:val="40"/>
        </w:rPr>
      </w:pPr>
      <w:r>
        <w:rPr>
          <w:rFonts w:ascii="Times New Roman" w:hAnsi="Times New Roman" w:eastAsia="方正小标宋简体" w:cs="Times New Roman"/>
          <w:snapToGrid/>
          <w:kern w:val="2"/>
          <w:sz w:val="40"/>
          <w:szCs w:val="40"/>
        </w:rPr>
        <w:t>推荐报告书（共5页）</w:t>
      </w:r>
    </w:p>
    <w:p>
      <w:pPr>
        <w:widowControl w:val="0"/>
        <w:kinsoku/>
        <w:autoSpaceDE/>
        <w:autoSpaceDN/>
        <w:adjustRightInd/>
        <w:snapToGrid/>
        <w:spacing w:line="520" w:lineRule="exact"/>
        <w:jc w:val="both"/>
        <w:textAlignment w:val="auto"/>
        <w:rPr>
          <w:rFonts w:ascii="Times New Roman" w:hAnsi="Times New Roman" w:eastAsia="华文仿宋" w:cs="Times New Roman"/>
          <w:snapToGrid/>
          <w:kern w:val="2"/>
          <w:sz w:val="30"/>
          <w:szCs w:val="30"/>
        </w:rPr>
      </w:pPr>
    </w:p>
    <w:p>
      <w:pPr>
        <w:widowControl w:val="0"/>
        <w:kinsoku/>
        <w:autoSpaceDE/>
        <w:autoSpaceDN/>
        <w:adjustRightInd/>
        <w:snapToGrid/>
        <w:spacing w:line="520" w:lineRule="exact"/>
        <w:jc w:val="both"/>
        <w:textAlignment w:val="auto"/>
        <w:rPr>
          <w:rFonts w:ascii="Times New Roman" w:hAnsi="Times New Roman" w:eastAsia="华文仿宋" w:cs="Times New Roman"/>
          <w:snapToGrid/>
          <w:kern w:val="2"/>
          <w:sz w:val="30"/>
          <w:szCs w:val="30"/>
        </w:rPr>
      </w:pPr>
    </w:p>
    <w:p>
      <w:pPr>
        <w:pStyle w:val="2"/>
        <w:spacing w:line="520" w:lineRule="exact"/>
        <w:ind w:firstLine="960" w:firstLineChars="300"/>
        <w:rPr>
          <w:rFonts w:ascii="仿宋_GB2312" w:hAnsi="华文仿宋" w:eastAsia="仿宋_GB2312"/>
          <w:color w:val="000000"/>
          <w:szCs w:val="32"/>
          <w:u w:val="single"/>
        </w:rPr>
      </w:pPr>
      <w:r>
        <w:rPr>
          <w:rFonts w:hint="eastAsia" w:ascii="仿宋_GB2312" w:hAnsi="华文仿宋" w:eastAsia="仿宋_GB2312"/>
          <w:color w:val="000000"/>
          <w:szCs w:val="32"/>
        </w:rPr>
        <w:t>成果名称：</w:t>
      </w:r>
      <w:r>
        <w:rPr>
          <w:rFonts w:hint="eastAsia" w:ascii="仿宋_GB2312" w:hAnsi="华文仿宋" w:eastAsia="仿宋_GB2312"/>
          <w:color w:val="000000"/>
          <w:szCs w:val="32"/>
          <w:u w:val="single"/>
        </w:rPr>
        <w:t xml:space="preserve">                                 </w:t>
      </w:r>
    </w:p>
    <w:p>
      <w:pPr>
        <w:pStyle w:val="2"/>
        <w:spacing w:line="520" w:lineRule="exact"/>
        <w:rPr>
          <w:rFonts w:ascii="华文仿宋" w:hAnsi="华文仿宋" w:eastAsia="华文仿宋"/>
          <w:color w:val="000000"/>
          <w:sz w:val="30"/>
          <w:szCs w:val="30"/>
        </w:rPr>
      </w:pPr>
      <w:r>
        <w:rPr>
          <w:rFonts w:ascii="华文仿宋" w:hAnsi="华文仿宋" w:eastAsia="华文仿宋"/>
          <w:color w:val="000000"/>
          <w:sz w:val="30"/>
          <w:szCs w:val="30"/>
        </w:rPr>
        <w:t xml:space="preserve">     </w:t>
      </w:r>
      <w:r>
        <w:rPr>
          <w:rFonts w:hint="eastAsia" w:ascii="华文仿宋" w:hAnsi="华文仿宋" w:eastAsia="华文仿宋"/>
          <w:color w:val="000000"/>
          <w:sz w:val="30"/>
          <w:szCs w:val="30"/>
        </w:rPr>
        <w:t xml:space="preserve"> </w:t>
      </w:r>
    </w:p>
    <w:p>
      <w:pPr>
        <w:pStyle w:val="2"/>
        <w:spacing w:line="520" w:lineRule="exact"/>
        <w:rPr>
          <w:rFonts w:ascii="华文仿宋" w:hAnsi="华文仿宋" w:eastAsia="华文仿宋"/>
          <w:color w:val="000000"/>
          <w:sz w:val="30"/>
          <w:szCs w:val="30"/>
        </w:rPr>
      </w:pPr>
    </w:p>
    <w:p>
      <w:pPr>
        <w:pStyle w:val="2"/>
        <w:spacing w:line="520" w:lineRule="exact"/>
        <w:ind w:firstLine="90" w:firstLineChars="30"/>
        <w:rPr>
          <w:rFonts w:ascii="仿宋_GB2312" w:hAnsi="华文仿宋" w:eastAsia="仿宋_GB2312"/>
          <w:color w:val="000000"/>
          <w:szCs w:val="32"/>
        </w:rPr>
      </w:pPr>
      <w:r>
        <w:rPr>
          <w:rFonts w:ascii="华文仿宋" w:hAnsi="华文仿宋" w:eastAsia="华文仿宋"/>
          <w:color w:val="000000"/>
          <w:sz w:val="30"/>
          <w:szCs w:val="30"/>
        </w:rPr>
        <w:t xml:space="preserve">          </w:t>
      </w:r>
      <w:r>
        <w:rPr>
          <w:rFonts w:hint="eastAsia" w:ascii="华文仿宋" w:hAnsi="华文仿宋" w:eastAsia="华文仿宋"/>
          <w:color w:val="000000"/>
          <w:sz w:val="30"/>
          <w:szCs w:val="30"/>
        </w:rPr>
        <w:t xml:space="preserve"> </w:t>
      </w:r>
      <w:r>
        <w:rPr>
          <w:rFonts w:hint="eastAsia" w:ascii="仿宋_GB2312" w:hAnsi="华文仿宋" w:eastAsia="仿宋_GB2312"/>
          <w:color w:val="000000"/>
          <w:szCs w:val="32"/>
        </w:rPr>
        <w:t>申报企业（全称）：</w:t>
      </w:r>
      <w:r>
        <w:rPr>
          <w:rFonts w:hint="eastAsia" w:ascii="仿宋_GB2312" w:hAnsi="华文仿宋" w:eastAsia="仿宋_GB2312"/>
          <w:color w:val="000000"/>
          <w:szCs w:val="32"/>
          <w:u w:val="single"/>
        </w:rPr>
        <w:t xml:space="preserve">                          </w:t>
      </w:r>
    </w:p>
    <w:p>
      <w:pPr>
        <w:pStyle w:val="2"/>
        <w:spacing w:line="520" w:lineRule="exact"/>
        <w:rPr>
          <w:rFonts w:ascii="仿宋_GB2312" w:hAnsi="华文仿宋" w:eastAsia="仿宋_GB2312"/>
          <w:color w:val="000000"/>
          <w:szCs w:val="32"/>
        </w:rPr>
      </w:pPr>
    </w:p>
    <w:p>
      <w:pPr>
        <w:pStyle w:val="2"/>
        <w:spacing w:line="520" w:lineRule="exact"/>
        <w:rPr>
          <w:rFonts w:ascii="仿宋_GB2312" w:hAnsi="华文仿宋" w:eastAsia="仿宋_GB2312"/>
          <w:color w:val="000000"/>
          <w:szCs w:val="32"/>
        </w:rPr>
      </w:pPr>
      <w:r>
        <w:rPr>
          <w:rFonts w:hint="eastAsia" w:ascii="仿宋_GB2312" w:hAnsi="华文仿宋" w:eastAsia="仿宋_GB2312"/>
          <w:color w:val="000000"/>
          <w:szCs w:val="32"/>
        </w:rPr>
        <w:t xml:space="preserve">     </w:t>
      </w:r>
    </w:p>
    <w:p>
      <w:pPr>
        <w:pStyle w:val="2"/>
        <w:spacing w:line="520" w:lineRule="exact"/>
        <w:ind w:firstLine="64" w:firstLineChars="20"/>
        <w:rPr>
          <w:rFonts w:ascii="仿宋_GB2312" w:hAnsi="华文仿宋" w:eastAsia="仿宋_GB2312"/>
          <w:color w:val="000000"/>
          <w:szCs w:val="32"/>
          <w:u w:val="single"/>
        </w:rPr>
      </w:pPr>
      <w:r>
        <w:rPr>
          <w:rFonts w:hint="eastAsia" w:ascii="仿宋_GB2312" w:hAnsi="华文仿宋" w:eastAsia="仿宋_GB2312"/>
          <w:color w:val="000000"/>
          <w:szCs w:val="32"/>
        </w:rPr>
        <w:t xml:space="preserve">     推荐单位：</w:t>
      </w:r>
      <w:r>
        <w:rPr>
          <w:rFonts w:hint="eastAsia" w:ascii="仿宋_GB2312" w:hAnsi="华文仿宋" w:eastAsia="仿宋_GB2312"/>
          <w:color w:val="000000"/>
          <w:szCs w:val="32"/>
          <w:u w:val="single"/>
        </w:rPr>
        <w:t xml:space="preserve">                                 </w:t>
      </w:r>
    </w:p>
    <w:p>
      <w:pPr>
        <w:pStyle w:val="2"/>
        <w:spacing w:line="520" w:lineRule="exact"/>
        <w:rPr>
          <w:rFonts w:ascii="仿宋_GB2312" w:hAnsi="华文仿宋" w:eastAsia="仿宋_GB2312"/>
          <w:color w:val="000000"/>
          <w:szCs w:val="32"/>
          <w:u w:val="single"/>
        </w:rPr>
      </w:pPr>
    </w:p>
    <w:p>
      <w:pPr>
        <w:pStyle w:val="2"/>
        <w:spacing w:line="520" w:lineRule="exact"/>
        <w:rPr>
          <w:rFonts w:ascii="仿宋_GB2312" w:hAnsi="华文仿宋" w:eastAsia="仿宋_GB2312"/>
          <w:color w:val="000000"/>
          <w:szCs w:val="32"/>
          <w:u w:val="single"/>
        </w:rPr>
      </w:pPr>
    </w:p>
    <w:p>
      <w:pPr>
        <w:pStyle w:val="2"/>
        <w:spacing w:line="520" w:lineRule="exact"/>
        <w:ind w:firstLine="680"/>
        <w:rPr>
          <w:rFonts w:ascii="仿宋_GB2312" w:hAnsi="华文仿宋" w:eastAsia="仿宋_GB2312"/>
          <w:color w:val="000000"/>
          <w:szCs w:val="32"/>
        </w:rPr>
      </w:pPr>
      <w:r>
        <w:rPr>
          <w:rFonts w:hint="eastAsia" w:ascii="仿宋_GB2312" w:hAnsi="华文仿宋" w:eastAsia="仿宋_GB2312"/>
          <w:color w:val="000000"/>
          <w:szCs w:val="32"/>
        </w:rPr>
        <w:t xml:space="preserve"> 报送时间：</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年</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月</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日</w:t>
      </w:r>
    </w:p>
    <w:p>
      <w:pPr>
        <w:pStyle w:val="2"/>
        <w:spacing w:line="520" w:lineRule="exact"/>
        <w:rPr>
          <w:rFonts w:ascii="华文仿宋" w:hAnsi="华文仿宋" w:eastAsia="华文仿宋"/>
          <w:color w:val="000000"/>
          <w:sz w:val="30"/>
          <w:szCs w:val="30"/>
        </w:rPr>
      </w:pPr>
      <w:r>
        <w:rPr>
          <w:rFonts w:ascii="华文仿宋" w:hAnsi="华文仿宋" w:eastAsia="华文仿宋"/>
          <w:color w:val="000000"/>
          <w:sz w:val="30"/>
          <w:szCs w:val="30"/>
        </w:rPr>
        <w:t xml:space="preserve"> </w:t>
      </w:r>
    </w:p>
    <w:p>
      <w:pPr>
        <w:widowControl w:val="0"/>
        <w:kinsoku/>
        <w:autoSpaceDE/>
        <w:autoSpaceDN/>
        <w:adjustRightInd/>
        <w:snapToGrid/>
        <w:spacing w:line="520" w:lineRule="exact"/>
        <w:jc w:val="both"/>
        <w:textAlignment w:val="auto"/>
        <w:rPr>
          <w:rFonts w:ascii="Times New Roman" w:hAnsi="Times New Roman" w:eastAsia="华文仿宋" w:cs="Times New Roman"/>
          <w:snapToGrid/>
          <w:kern w:val="2"/>
          <w:sz w:val="30"/>
          <w:szCs w:val="30"/>
        </w:rPr>
      </w:pPr>
    </w:p>
    <w:p>
      <w:pPr>
        <w:widowControl w:val="0"/>
        <w:kinsoku/>
        <w:autoSpaceDE/>
        <w:autoSpaceDN/>
        <w:adjustRightInd/>
        <w:snapToGrid/>
        <w:spacing w:line="520" w:lineRule="exact"/>
        <w:jc w:val="both"/>
        <w:textAlignment w:val="auto"/>
        <w:rPr>
          <w:rFonts w:ascii="Times New Roman" w:hAnsi="Times New Roman" w:eastAsia="华文仿宋"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r>
        <w:rPr>
          <w:rFonts w:ascii="Times New Roman" w:hAnsi="Times New Roman" w:eastAsia="黑体" w:cs="Times New Roman"/>
          <w:snapToGrid/>
          <w:kern w:val="2"/>
          <w:sz w:val="30"/>
          <w:szCs w:val="30"/>
        </w:rPr>
        <w:t>杭州市企业管理现代化创新成果评审委员会</w:t>
      </w:r>
    </w:p>
    <w:p>
      <w:pPr>
        <w:widowControl w:val="0"/>
        <w:kinsoku/>
        <w:autoSpaceDE/>
        <w:autoSpaceDN/>
        <w:adjustRightInd/>
        <w:snapToGrid/>
        <w:spacing w:line="520" w:lineRule="exact"/>
        <w:jc w:val="center"/>
        <w:textAlignment w:val="auto"/>
        <w:rPr>
          <w:rFonts w:ascii="Times New Roman" w:hAnsi="Times New Roman" w:eastAsia="黑体" w:cs="Times New Roman"/>
          <w:snapToGrid/>
          <w:kern w:val="2"/>
          <w:sz w:val="30"/>
          <w:szCs w:val="30"/>
        </w:rPr>
      </w:pPr>
    </w:p>
    <w:tbl>
      <w:tblPr>
        <w:tblStyle w:val="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38"/>
        <w:gridCol w:w="1538"/>
        <w:gridCol w:w="1538"/>
        <w:gridCol w:w="15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8"/>
                <w:szCs w:val="28"/>
              </w:rPr>
            </w:pPr>
            <w:r>
              <w:rPr>
                <w:rFonts w:ascii="宋体" w:hAnsi="宋体" w:eastAsia="宋体" w:cs="Times New Roman"/>
                <w:snapToGrid/>
                <w:kern w:val="2"/>
                <w:sz w:val="28"/>
                <w:szCs w:val="28"/>
              </w:rPr>
              <w:t>选题领域</w:t>
            </w:r>
          </w:p>
          <w:p>
            <w:pPr>
              <w:widowControl w:val="0"/>
              <w:kinsoku/>
              <w:autoSpaceDE/>
              <w:autoSpaceDN/>
              <w:adjustRightInd/>
              <w:snapToGrid/>
              <w:spacing w:line="520" w:lineRule="exact"/>
              <w:jc w:val="both"/>
              <w:textAlignment w:val="auto"/>
              <w:rPr>
                <w:rFonts w:ascii="宋体" w:hAnsi="宋体" w:eastAsia="宋体" w:cs="Times New Roman"/>
                <w:snapToGrid/>
                <w:kern w:val="2"/>
                <w:sz w:val="28"/>
                <w:szCs w:val="28"/>
              </w:rPr>
            </w:pPr>
            <w:r>
              <w:rPr>
                <w:rFonts w:ascii="宋体" w:hAnsi="宋体" w:eastAsia="宋体" w:cs="Times New Roman"/>
                <w:snapToGrid/>
                <w:kern w:val="2"/>
                <w:sz w:val="28"/>
                <w:szCs w:val="28"/>
              </w:rPr>
              <w:t>(请</w:t>
            </w:r>
            <w:r>
              <w:rPr>
                <w:rFonts w:hint="eastAsia" w:ascii="MS Mincho" w:hAnsi="MS Mincho" w:eastAsia="MS Mincho" w:cs="MS Mincho"/>
                <w:snapToGrid/>
                <w:kern w:val="2"/>
                <w:sz w:val="28"/>
                <w:szCs w:val="28"/>
              </w:rPr>
              <w:t>✓</w:t>
            </w:r>
            <w:r>
              <w:rPr>
                <w:rFonts w:ascii="宋体" w:hAnsi="宋体" w:eastAsia="宋体" w:cs="Times New Roman"/>
                <w:snapToGrid/>
                <w:kern w:val="2"/>
                <w:sz w:val="28"/>
                <w:szCs w:val="28"/>
              </w:rPr>
              <w:t>选)</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战略转型□</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国企改革□</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技术创新□</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国际化□</w:t>
            </w:r>
          </w:p>
        </w:tc>
        <w:tc>
          <w:tcPr>
            <w:tcW w:w="1539"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tcPr>
          <w:p>
            <w:pPr>
              <w:widowControl w:val="0"/>
              <w:kinsoku/>
              <w:autoSpaceDE/>
              <w:autoSpaceDN/>
              <w:adjustRightInd/>
              <w:snapToGrid/>
              <w:spacing w:line="520" w:lineRule="exact"/>
              <w:jc w:val="both"/>
              <w:textAlignment w:val="auto"/>
              <w:rPr>
                <w:rFonts w:ascii="宋体" w:hAnsi="宋体" w:eastAsia="宋体" w:cs="Times New Roman"/>
                <w:snapToGrid/>
                <w:kern w:val="2"/>
                <w:sz w:val="28"/>
                <w:szCs w:val="28"/>
              </w:rPr>
            </w:pP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市场营销□</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两化融合□</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商业模式□</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风险防控□</w:t>
            </w:r>
          </w:p>
        </w:tc>
        <w:tc>
          <w:tcPr>
            <w:tcW w:w="1539"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tcPr>
          <w:p>
            <w:pPr>
              <w:widowControl w:val="0"/>
              <w:kinsoku/>
              <w:autoSpaceDE/>
              <w:autoSpaceDN/>
              <w:adjustRightInd/>
              <w:snapToGrid/>
              <w:spacing w:line="520" w:lineRule="exact"/>
              <w:jc w:val="both"/>
              <w:textAlignment w:val="auto"/>
              <w:rPr>
                <w:rFonts w:ascii="宋体" w:hAnsi="宋体" w:eastAsia="宋体" w:cs="Times New Roman"/>
                <w:snapToGrid/>
                <w:kern w:val="2"/>
                <w:sz w:val="28"/>
                <w:szCs w:val="28"/>
              </w:rPr>
            </w:pP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财务管理□</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社会责任□</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生产运营□</w:t>
            </w: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人力资源□</w:t>
            </w:r>
          </w:p>
        </w:tc>
        <w:tc>
          <w:tcPr>
            <w:tcW w:w="1539"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企业文化□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tcPr>
          <w:p>
            <w:pPr>
              <w:widowControl w:val="0"/>
              <w:kinsoku/>
              <w:autoSpaceDE/>
              <w:autoSpaceDN/>
              <w:adjustRightInd/>
              <w:snapToGrid/>
              <w:spacing w:line="520" w:lineRule="exact"/>
              <w:jc w:val="both"/>
              <w:textAlignment w:val="auto"/>
              <w:rPr>
                <w:rFonts w:ascii="宋体" w:hAnsi="宋体" w:eastAsia="宋体" w:cs="Times New Roman"/>
                <w:snapToGrid/>
                <w:kern w:val="2"/>
                <w:sz w:val="28"/>
                <w:szCs w:val="28"/>
              </w:rPr>
            </w:pPr>
          </w:p>
        </w:tc>
        <w:tc>
          <w:tcPr>
            <w:tcW w:w="1538" w:type="dxa"/>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r>
              <w:rPr>
                <w:rFonts w:ascii="宋体" w:hAnsi="宋体" w:eastAsia="宋体" w:cs="Times New Roman"/>
                <w:snapToGrid/>
                <w:kern w:val="2"/>
                <w:sz w:val="22"/>
                <w:szCs w:val="22"/>
              </w:rPr>
              <w:t>其他□（右侧自行填写）</w:t>
            </w:r>
          </w:p>
        </w:tc>
        <w:tc>
          <w:tcPr>
            <w:tcW w:w="6153" w:type="dxa"/>
            <w:gridSpan w:val="4"/>
          </w:tcPr>
          <w:p>
            <w:pPr>
              <w:widowControl w:val="0"/>
              <w:kinsoku/>
              <w:autoSpaceDE/>
              <w:autoSpaceDN/>
              <w:adjustRightInd/>
              <w:snapToGrid/>
              <w:spacing w:line="520" w:lineRule="exact"/>
              <w:jc w:val="both"/>
              <w:textAlignment w:val="auto"/>
              <w:rPr>
                <w:rFonts w:ascii="宋体" w:hAnsi="宋体" w:eastAsia="宋体" w:cs="Times New Roman"/>
                <w:snapToGrid/>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4" w:hRule="atLeast"/>
          <w:jc w:val="center"/>
        </w:trPr>
        <w:tc>
          <w:tcPr>
            <w:tcW w:w="9229" w:type="dxa"/>
            <w:gridSpan w:val="6"/>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成果简介</w:t>
            </w: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8"/>
                <w:szCs w:val="28"/>
              </w:rPr>
            </w:pPr>
          </w:p>
          <w:p>
            <w:pPr>
              <w:widowControl w:val="0"/>
              <w:kinsoku/>
              <w:autoSpaceDE/>
              <w:autoSpaceDN/>
              <w:adjustRightInd/>
              <w:snapToGrid/>
              <w:spacing w:line="520" w:lineRule="exact"/>
              <w:ind w:firstLine="120" w:firstLineChars="5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申报企业盖章：                   企业法人代表签字：</w:t>
            </w:r>
          </w:p>
          <w:p>
            <w:pPr>
              <w:widowControl w:val="0"/>
              <w:kinsoku/>
              <w:autoSpaceDE/>
              <w:autoSpaceDN/>
              <w:adjustRightInd/>
              <w:snapToGrid/>
              <w:spacing w:line="520" w:lineRule="exact"/>
              <w:ind w:firstLine="120" w:firstLineChars="50"/>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ind w:firstLine="120" w:firstLineChars="50"/>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ind w:firstLine="120" w:firstLineChars="50"/>
              <w:jc w:val="both"/>
              <w:textAlignment w:val="auto"/>
              <w:rPr>
                <w:rFonts w:ascii="宋体" w:hAnsi="宋体" w:eastAsia="宋体" w:cs="Times New Roman"/>
                <w:snapToGrid/>
                <w:kern w:val="2"/>
                <w:sz w:val="24"/>
                <w:szCs w:val="24"/>
              </w:rPr>
            </w:pPr>
          </w:p>
        </w:tc>
      </w:tr>
    </w:tbl>
    <w:p>
      <w:pPr>
        <w:widowControl w:val="0"/>
        <w:kinsoku/>
        <w:autoSpaceDE/>
        <w:autoSpaceDN/>
        <w:adjustRightInd/>
        <w:snapToGrid/>
        <w:spacing w:line="520" w:lineRule="exact"/>
        <w:ind w:left="400" w:hanging="400" w:hangingChars="200"/>
        <w:jc w:val="both"/>
        <w:textAlignment w:val="auto"/>
        <w:rPr>
          <w:rFonts w:ascii="宋体" w:hAnsi="宋体" w:eastAsia="宋体" w:cs="Times New Roman"/>
          <w:snapToGrid/>
          <w:kern w:val="2"/>
          <w:sz w:val="20"/>
          <w:szCs w:val="20"/>
        </w:rPr>
      </w:pPr>
      <w:r>
        <w:rPr>
          <w:rFonts w:ascii="宋体" w:hAnsi="宋体" w:eastAsia="宋体" w:cs="Times New Roman"/>
          <w:snapToGrid/>
          <w:kern w:val="2"/>
          <w:sz w:val="20"/>
          <w:szCs w:val="20"/>
        </w:rPr>
        <w:t>注：成果简介主要是阐述成果核心内容（约800字）。</w:t>
      </w:r>
    </w:p>
    <w:tbl>
      <w:tblPr>
        <w:tblStyle w:val="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
        <w:gridCol w:w="1080"/>
        <w:gridCol w:w="1651"/>
        <w:gridCol w:w="1098"/>
        <w:gridCol w:w="903"/>
        <w:gridCol w:w="1155"/>
        <w:gridCol w:w="102"/>
        <w:gridCol w:w="507"/>
        <w:gridCol w:w="126"/>
        <w:gridCol w:w="840"/>
        <w:gridCol w:w="510"/>
        <w:gridCol w:w="15"/>
        <w:gridCol w:w="882"/>
        <w:gridCol w:w="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8" w:type="dxa"/>
          <w:wAfter w:w="168" w:type="dxa"/>
          <w:cantSplit/>
          <w:trHeight w:val="548" w:hRule="atLeast"/>
          <w:jc w:val="center"/>
        </w:trPr>
        <w:tc>
          <w:tcPr>
            <w:tcW w:w="1080" w:type="dxa"/>
            <w:vMerge w:val="restart"/>
            <w:vAlign w:val="center"/>
          </w:tcPr>
          <w:p>
            <w:pPr>
              <w:widowControl w:val="0"/>
              <w:kinsoku/>
              <w:autoSpaceDE/>
              <w:autoSpaceDN/>
              <w:adjustRightInd/>
              <w:snapToGrid/>
              <w:spacing w:line="520" w:lineRule="exact"/>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成果主要创造 人(1~2位)</w:t>
            </w:r>
          </w:p>
        </w:tc>
        <w:tc>
          <w:tcPr>
            <w:tcW w:w="1651" w:type="dxa"/>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姓  名</w:t>
            </w:r>
          </w:p>
        </w:tc>
        <w:tc>
          <w:tcPr>
            <w:tcW w:w="3258"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职  务</w:t>
            </w:r>
          </w:p>
        </w:tc>
        <w:tc>
          <w:tcPr>
            <w:tcW w:w="2880" w:type="dxa"/>
            <w:gridSpan w:val="6"/>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8" w:type="dxa"/>
          <w:wAfter w:w="168" w:type="dxa"/>
          <w:cantSplit/>
          <w:trHeight w:val="1290" w:hRule="atLeast"/>
          <w:jc w:val="center"/>
        </w:trPr>
        <w:tc>
          <w:tcPr>
            <w:tcW w:w="1080" w:type="dxa"/>
            <w:vMerge w:val="continue"/>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651" w:type="dxa"/>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3258"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2880" w:type="dxa"/>
            <w:gridSpan w:val="6"/>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8" w:type="dxa"/>
          <w:wAfter w:w="168" w:type="dxa"/>
          <w:cantSplit/>
          <w:trHeight w:val="7107" w:hRule="atLeast"/>
          <w:jc w:val="center"/>
        </w:trPr>
        <w:tc>
          <w:tcPr>
            <w:tcW w:w="1080" w:type="dxa"/>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成果参与创造人(1~10位)</w:t>
            </w:r>
          </w:p>
        </w:tc>
        <w:tc>
          <w:tcPr>
            <w:tcW w:w="1651" w:type="dxa"/>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3258"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2880" w:type="dxa"/>
            <w:gridSpan w:val="6"/>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8" w:type="dxa"/>
          <w:wAfter w:w="168" w:type="dxa"/>
          <w:cantSplit/>
          <w:trHeight w:val="1808" w:hRule="atLeast"/>
          <w:jc w:val="center"/>
        </w:trPr>
        <w:tc>
          <w:tcPr>
            <w:tcW w:w="2731"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本成果何时经过何单位、何种鉴定（注1）</w:t>
            </w:r>
          </w:p>
        </w:tc>
        <w:tc>
          <w:tcPr>
            <w:tcW w:w="6138" w:type="dxa"/>
            <w:gridSpan w:val="10"/>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8" w:type="dxa"/>
          <w:wAfter w:w="168" w:type="dxa"/>
          <w:cantSplit/>
          <w:trHeight w:val="2495" w:hRule="atLeast"/>
          <w:jc w:val="center"/>
        </w:trPr>
        <w:tc>
          <w:tcPr>
            <w:tcW w:w="2731"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本项成果是否已在本行业或本地区推广应用，推荐单位对推广应用有何建议</w:t>
            </w:r>
          </w:p>
        </w:tc>
        <w:tc>
          <w:tcPr>
            <w:tcW w:w="6138" w:type="dxa"/>
            <w:gridSpan w:val="10"/>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spacing w:val="-2"/>
                <w:kern w:val="2"/>
                <w:sz w:val="24"/>
                <w:szCs w:val="24"/>
              </w:rPr>
            </w:pPr>
            <w:r>
              <w:rPr>
                <w:rFonts w:ascii="宋体" w:hAnsi="宋体" w:eastAsia="宋体" w:cs="Times New Roman"/>
                <w:snapToGrid/>
                <w:spacing w:val="-2"/>
                <w:kern w:val="2"/>
                <w:sz w:val="24"/>
                <w:szCs w:val="24"/>
              </w:rPr>
              <w:t>申报企业类型（注2）</w:t>
            </w:r>
          </w:p>
        </w:tc>
        <w:tc>
          <w:tcPr>
            <w:tcW w:w="3652"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3240" w:type="dxa"/>
            <w:gridSpan w:val="6"/>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申报企业所处行业（注3）</w:t>
            </w:r>
          </w:p>
        </w:tc>
        <w:tc>
          <w:tcPr>
            <w:tcW w:w="1065"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spacing w:val="-2"/>
                <w:kern w:val="2"/>
                <w:sz w:val="24"/>
                <w:szCs w:val="24"/>
              </w:rPr>
            </w:pPr>
            <w:r>
              <w:rPr>
                <w:rFonts w:ascii="宋体" w:hAnsi="宋体" w:eastAsia="宋体" w:cs="Times New Roman"/>
                <w:snapToGrid/>
                <w:spacing w:val="-2"/>
                <w:kern w:val="2"/>
                <w:sz w:val="24"/>
                <w:szCs w:val="24"/>
              </w:rPr>
              <w:t>申报企业规模（注4）</w:t>
            </w:r>
          </w:p>
        </w:tc>
        <w:tc>
          <w:tcPr>
            <w:tcW w:w="3652"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3240" w:type="dxa"/>
            <w:gridSpan w:val="6"/>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申报企业人数（注5）</w:t>
            </w:r>
          </w:p>
        </w:tc>
        <w:tc>
          <w:tcPr>
            <w:tcW w:w="1065"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申报企业通讯地址</w:t>
            </w:r>
          </w:p>
        </w:tc>
        <w:tc>
          <w:tcPr>
            <w:tcW w:w="5416" w:type="dxa"/>
            <w:gridSpan w:val="6"/>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476"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邮政编码</w:t>
            </w:r>
          </w:p>
        </w:tc>
        <w:tc>
          <w:tcPr>
            <w:tcW w:w="1065"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申报企业网址</w:t>
            </w:r>
          </w:p>
        </w:tc>
        <w:tc>
          <w:tcPr>
            <w:tcW w:w="7957" w:type="dxa"/>
            <w:gridSpan w:val="1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Merge w:val="restart"/>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企业负责人</w:t>
            </w:r>
          </w:p>
        </w:tc>
        <w:tc>
          <w:tcPr>
            <w:tcW w:w="2749"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姓  名</w:t>
            </w:r>
          </w:p>
        </w:tc>
        <w:tc>
          <w:tcPr>
            <w:tcW w:w="205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职务（部门）</w:t>
            </w: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电  话</w:t>
            </w: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Merge w:val="continue"/>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2749"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2058"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联 系 人</w:t>
            </w:r>
          </w:p>
        </w:tc>
        <w:tc>
          <w:tcPr>
            <w:tcW w:w="2749"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2058"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联系人电子信箱</w:t>
            </w:r>
          </w:p>
        </w:tc>
        <w:tc>
          <w:tcPr>
            <w:tcW w:w="7957" w:type="dxa"/>
            <w:gridSpan w:val="1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2" w:hRule="atLeas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推荐单位</w:t>
            </w:r>
          </w:p>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意    见</w:t>
            </w:r>
          </w:p>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7957" w:type="dxa"/>
            <w:gridSpan w:val="1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推荐单位盖章：           负责人签字：</w:t>
            </w:r>
          </w:p>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 xml:space="preserve">                         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推荐单位通讯地址</w:t>
            </w:r>
          </w:p>
        </w:tc>
        <w:tc>
          <w:tcPr>
            <w:tcW w:w="5542" w:type="dxa"/>
            <w:gridSpan w:val="7"/>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365" w:type="dxa"/>
            <w:gridSpan w:val="3"/>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邮政编码</w:t>
            </w:r>
          </w:p>
        </w:tc>
        <w:tc>
          <w:tcPr>
            <w:tcW w:w="1050"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Merge w:val="restart"/>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推荐单位联系人</w:t>
            </w:r>
          </w:p>
        </w:tc>
        <w:tc>
          <w:tcPr>
            <w:tcW w:w="2749"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姓  名</w:t>
            </w:r>
          </w:p>
        </w:tc>
        <w:tc>
          <w:tcPr>
            <w:tcW w:w="2058" w:type="dxa"/>
            <w:gridSpan w:val="2"/>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职务（部门）</w:t>
            </w: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电  话</w:t>
            </w: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8" w:type="dxa"/>
            <w:gridSpan w:val="2"/>
            <w:vMerge w:val="continue"/>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2749"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2058" w:type="dxa"/>
            <w:gridSpan w:val="2"/>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center"/>
              <w:textAlignment w:val="auto"/>
              <w:rPr>
                <w:rFonts w:ascii="宋体" w:hAnsi="宋体" w:eastAsia="宋体" w:cs="Times New Roman"/>
                <w:snapToGrid/>
                <w:kern w:val="2"/>
                <w:sz w:val="24"/>
                <w:szCs w:val="24"/>
              </w:rPr>
            </w:pPr>
          </w:p>
        </w:tc>
        <w:tc>
          <w:tcPr>
            <w:tcW w:w="1575" w:type="dxa"/>
            <w:gridSpan w:val="4"/>
            <w:vAlign w:val="center"/>
          </w:tcPr>
          <w:p>
            <w:pPr>
              <w:widowControl w:val="0"/>
              <w:kinsoku/>
              <w:autoSpaceDE/>
              <w:autoSpaceDN/>
              <w:adjustRightInd/>
              <w:snapToGrid/>
              <w:spacing w:line="520" w:lineRule="exact"/>
              <w:jc w:val="both"/>
              <w:textAlignment w:val="auto"/>
              <w:rPr>
                <w:rFonts w:ascii="宋体" w:hAnsi="宋体" w:eastAsia="宋体" w:cs="Times New Roman"/>
                <w:snapToGrid/>
                <w:kern w:val="2"/>
                <w:sz w:val="24"/>
                <w:szCs w:val="24"/>
              </w:rPr>
            </w:pPr>
          </w:p>
        </w:tc>
      </w:tr>
    </w:tbl>
    <w:p>
      <w:pPr>
        <w:widowControl w:val="0"/>
        <w:kinsoku/>
        <w:autoSpaceDE/>
        <w:autoSpaceDN/>
        <w:adjustRightInd/>
        <w:snapToGrid/>
        <w:spacing w:line="380" w:lineRule="exact"/>
        <w:jc w:val="both"/>
        <w:textAlignment w:val="auto"/>
        <w:rPr>
          <w:rFonts w:ascii="宋体" w:hAnsi="宋体" w:eastAsia="宋体" w:cs="Times New Roman"/>
          <w:snapToGrid/>
          <w:kern w:val="2"/>
        </w:rPr>
      </w:pPr>
      <w:r>
        <w:rPr>
          <w:rFonts w:ascii="宋体" w:hAnsi="宋体" w:eastAsia="宋体" w:cs="Times New Roman"/>
          <w:snapToGrid/>
          <w:kern w:val="2"/>
        </w:rPr>
        <w:t>注：1、如果有，应另附鉴定机构的鉴定结果证明复印件；如果没有，则不填。</w:t>
      </w:r>
    </w:p>
    <w:p>
      <w:pPr>
        <w:widowControl w:val="0"/>
        <w:kinsoku/>
        <w:autoSpaceDE/>
        <w:autoSpaceDN/>
        <w:adjustRightInd/>
        <w:snapToGrid/>
        <w:spacing w:line="380" w:lineRule="exact"/>
        <w:ind w:firstLine="420" w:firstLineChars="200"/>
        <w:jc w:val="both"/>
        <w:textAlignment w:val="auto"/>
        <w:rPr>
          <w:rFonts w:ascii="宋体" w:hAnsi="宋体" w:eastAsia="宋体" w:cs="Times New Roman"/>
          <w:snapToGrid/>
          <w:kern w:val="2"/>
        </w:rPr>
      </w:pPr>
      <w:r>
        <w:rPr>
          <w:rFonts w:ascii="宋体" w:hAnsi="宋体" w:eastAsia="宋体" w:cs="Times New Roman"/>
          <w:snapToGrid/>
          <w:kern w:val="2"/>
        </w:rPr>
        <w:t>2、在国有及国有控股、民营、外商投资和其他等类型中选填。</w:t>
      </w:r>
    </w:p>
    <w:p>
      <w:pPr>
        <w:widowControl w:val="0"/>
        <w:kinsoku/>
        <w:autoSpaceDE/>
        <w:autoSpaceDN/>
        <w:adjustRightInd/>
        <w:snapToGrid/>
        <w:spacing w:line="380" w:lineRule="exact"/>
        <w:ind w:firstLine="420" w:firstLineChars="200"/>
        <w:jc w:val="both"/>
        <w:textAlignment w:val="auto"/>
        <w:rPr>
          <w:rFonts w:ascii="宋体" w:hAnsi="宋体" w:eastAsia="宋体" w:cs="Times New Roman"/>
          <w:snapToGrid/>
          <w:kern w:val="2"/>
        </w:rPr>
      </w:pPr>
      <w:r>
        <w:rPr>
          <w:rFonts w:ascii="宋体" w:hAnsi="宋体" w:eastAsia="宋体" w:cs="Times New Roman"/>
          <w:snapToGrid/>
          <w:kern w:val="2"/>
        </w:rPr>
        <w:t>3、根据企业主营业务情况，在农林牧渔业、制造业、采掘业、服务业、其他中选择。</w:t>
      </w:r>
    </w:p>
    <w:p>
      <w:pPr>
        <w:widowControl w:val="0"/>
        <w:kinsoku/>
        <w:autoSpaceDE/>
        <w:autoSpaceDN/>
        <w:adjustRightInd/>
        <w:snapToGrid/>
        <w:spacing w:line="380" w:lineRule="exact"/>
        <w:ind w:firstLine="420" w:firstLineChars="200"/>
        <w:jc w:val="both"/>
        <w:textAlignment w:val="auto"/>
        <w:rPr>
          <w:rFonts w:ascii="宋体" w:hAnsi="宋体" w:eastAsia="宋体" w:cs="Times New Roman"/>
          <w:snapToGrid/>
          <w:kern w:val="2"/>
        </w:rPr>
      </w:pPr>
      <w:r>
        <w:rPr>
          <w:rFonts w:ascii="宋体" w:hAnsi="宋体" w:eastAsia="宋体" w:cs="Times New Roman"/>
          <w:snapToGrid/>
          <w:kern w:val="2"/>
        </w:rPr>
        <w:t>4、选择大企业或中小企业填报。中小企业划分标准参照工业和信息化部等部门联合</w:t>
      </w:r>
    </w:p>
    <w:p>
      <w:pPr>
        <w:widowControl w:val="0"/>
        <w:kinsoku/>
        <w:autoSpaceDE/>
        <w:autoSpaceDN/>
        <w:adjustRightInd/>
        <w:snapToGrid/>
        <w:spacing w:line="380" w:lineRule="exact"/>
        <w:ind w:firstLine="735" w:firstLineChars="350"/>
        <w:jc w:val="both"/>
        <w:textAlignment w:val="auto"/>
        <w:rPr>
          <w:rFonts w:ascii="宋体" w:hAnsi="宋体" w:eastAsia="宋体" w:cs="Times New Roman"/>
          <w:snapToGrid/>
          <w:kern w:val="2"/>
        </w:rPr>
      </w:pPr>
      <w:r>
        <w:rPr>
          <w:rFonts w:ascii="宋体" w:hAnsi="宋体" w:eastAsia="宋体" w:cs="Times New Roman"/>
          <w:snapToGrid/>
          <w:kern w:val="2"/>
        </w:rPr>
        <w:t>下发的《关于印发中小企业划型标准规定的通知》（工信部联企业〔2011〕300号）。</w:t>
      </w:r>
    </w:p>
    <w:p>
      <w:pPr>
        <w:widowControl w:val="0"/>
        <w:kinsoku/>
        <w:autoSpaceDE/>
        <w:autoSpaceDN/>
        <w:adjustRightInd/>
        <w:snapToGrid/>
        <w:spacing w:line="380" w:lineRule="exact"/>
        <w:ind w:firstLine="420" w:firstLineChars="200"/>
        <w:jc w:val="both"/>
        <w:textAlignment w:val="auto"/>
        <w:rPr>
          <w:rFonts w:ascii="宋体" w:hAnsi="宋体" w:eastAsia="宋体" w:cs="Times New Roman"/>
          <w:snapToGrid/>
          <w:kern w:val="2"/>
        </w:rPr>
      </w:pPr>
      <w:r>
        <w:rPr>
          <w:rFonts w:ascii="宋体" w:hAnsi="宋体" w:eastAsia="宋体" w:cs="Times New Roman"/>
          <w:snapToGrid/>
          <w:kern w:val="2"/>
        </w:rPr>
        <w:t>5、申报企业人数指申报企业在202</w:t>
      </w:r>
      <w:r>
        <w:rPr>
          <w:rFonts w:hint="eastAsia" w:ascii="宋体" w:hAnsi="宋体" w:eastAsia="宋体" w:cs="Times New Roman"/>
          <w:snapToGrid/>
          <w:kern w:val="2"/>
          <w:lang w:val="en-US" w:eastAsia="zh-CN"/>
        </w:rPr>
        <w:t>3</w:t>
      </w:r>
      <w:r>
        <w:rPr>
          <w:rFonts w:ascii="宋体" w:hAnsi="宋体" w:eastAsia="宋体" w:cs="Times New Roman"/>
          <w:snapToGrid/>
          <w:kern w:val="2"/>
        </w:rPr>
        <w:t>年6月15日登记的全体员工总数。</w:t>
      </w:r>
    </w:p>
    <w:p>
      <w:pPr>
        <w:pageBreakBefore/>
        <w:widowControl w:val="0"/>
        <w:kinsoku/>
        <w:autoSpaceDE/>
        <w:autoSpaceDN/>
        <w:adjustRightInd/>
        <w:snapToGrid/>
        <w:spacing w:before="120" w:beforeLines="50" w:line="520" w:lineRule="exact"/>
        <w:jc w:val="center"/>
        <w:textAlignment w:val="auto"/>
        <w:rPr>
          <w:rFonts w:ascii="Times New Roman" w:hAnsi="Times New Roman" w:eastAsia="华文中宋" w:cs="Times New Roman"/>
          <w:bCs/>
          <w:snapToGrid/>
          <w:kern w:val="2"/>
          <w:sz w:val="36"/>
          <w:szCs w:val="36"/>
        </w:rPr>
      </w:pPr>
      <w:r>
        <w:rPr>
          <w:rFonts w:ascii="Times New Roman" w:hAnsi="Times New Roman" w:eastAsia="华文中宋" w:cs="Times New Roman"/>
          <w:bCs/>
          <w:snapToGrid/>
          <w:kern w:val="2"/>
          <w:sz w:val="36"/>
          <w:szCs w:val="36"/>
        </w:rPr>
        <w:t>申报企业主要经济指标完成情况表</w:t>
      </w:r>
    </w:p>
    <w:p>
      <w:pPr>
        <w:widowControl w:val="0"/>
        <w:kinsoku/>
        <w:autoSpaceDE/>
        <w:autoSpaceDN/>
        <w:adjustRightInd/>
        <w:snapToGrid/>
        <w:spacing w:line="300" w:lineRule="exact"/>
        <w:jc w:val="both"/>
        <w:textAlignment w:val="auto"/>
        <w:rPr>
          <w:rFonts w:ascii="Times New Roman" w:hAnsi="Times New Roman" w:eastAsia="华文仿宋" w:cs="Times New Roman"/>
          <w:snapToGrid/>
          <w:kern w:val="2"/>
          <w:sz w:val="30"/>
          <w:szCs w:val="30"/>
        </w:rPr>
      </w:pPr>
    </w:p>
    <w:tbl>
      <w:tblPr>
        <w:tblStyle w:val="5"/>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400"/>
        <w:gridCol w:w="1346"/>
        <w:gridCol w:w="1185"/>
        <w:gridCol w:w="1137"/>
        <w:gridCol w:w="161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5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kern w:val="2"/>
                <w:sz w:val="24"/>
                <w:szCs w:val="24"/>
              </w:rPr>
              <w:t>序号</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kern w:val="2"/>
                <w:sz w:val="24"/>
                <w:szCs w:val="24"/>
              </w:rPr>
              <w:t>指标名称</w:t>
            </w:r>
          </w:p>
        </w:tc>
        <w:tc>
          <w:tcPr>
            <w:tcW w:w="13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kern w:val="2"/>
                <w:sz w:val="24"/>
                <w:szCs w:val="24"/>
              </w:rPr>
              <w:t>单位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kern w:val="2"/>
                <w:sz w:val="24"/>
                <w:szCs w:val="24"/>
              </w:rPr>
              <w:t>202</w:t>
            </w:r>
            <w:r>
              <w:rPr>
                <w:rFonts w:hint="eastAsia" w:ascii="黑体" w:hAnsi="黑体" w:eastAsia="黑体" w:cs="黑体"/>
                <w:snapToGrid/>
                <w:kern w:val="2"/>
                <w:sz w:val="24"/>
                <w:szCs w:val="24"/>
                <w:lang w:val="en-US" w:eastAsia="zh-CN"/>
              </w:rPr>
              <w:t>3</w:t>
            </w:r>
            <w:r>
              <w:rPr>
                <w:rFonts w:hint="eastAsia" w:ascii="黑体" w:hAnsi="黑体" w:eastAsia="黑体" w:cs="黑体"/>
                <w:snapToGrid/>
                <w:kern w:val="2"/>
                <w:sz w:val="24"/>
                <w:szCs w:val="24"/>
              </w:rPr>
              <w:t>年</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4"/>
                <w:szCs w:val="24"/>
                <w:lang w:val="en-US" w:eastAsia="zh-CN"/>
              </w:rPr>
              <w:t>2022年</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spacing w:val="-10"/>
                <w:kern w:val="2"/>
                <w:sz w:val="24"/>
                <w:szCs w:val="24"/>
              </w:rPr>
              <w:t>与202</w:t>
            </w:r>
            <w:r>
              <w:rPr>
                <w:rFonts w:hint="eastAsia" w:ascii="黑体" w:hAnsi="黑体" w:eastAsia="黑体" w:cs="黑体"/>
                <w:snapToGrid/>
                <w:spacing w:val="-10"/>
                <w:kern w:val="2"/>
                <w:sz w:val="24"/>
                <w:szCs w:val="24"/>
                <w:lang w:val="en-US" w:eastAsia="zh-CN"/>
              </w:rPr>
              <w:t>2</w:t>
            </w:r>
            <w:r>
              <w:rPr>
                <w:rFonts w:hint="eastAsia" w:ascii="黑体" w:hAnsi="黑体" w:eastAsia="黑体" w:cs="黑体"/>
                <w:snapToGrid/>
                <w:spacing w:val="-10"/>
                <w:kern w:val="2"/>
                <w:sz w:val="24"/>
                <w:szCs w:val="24"/>
              </w:rPr>
              <w:t>年相比</w:t>
            </w:r>
            <w:r>
              <w:rPr>
                <w:rFonts w:hint="eastAsia" w:ascii="黑体" w:hAnsi="黑体" w:eastAsia="黑体" w:cs="黑体"/>
                <w:snapToGrid/>
                <w:kern w:val="2"/>
                <w:sz w:val="24"/>
                <w:szCs w:val="24"/>
              </w:rPr>
              <w:t>增减数额</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napToGrid/>
                <w:kern w:val="2"/>
                <w:sz w:val="24"/>
                <w:szCs w:val="24"/>
              </w:rPr>
            </w:pPr>
            <w:r>
              <w:rPr>
                <w:rFonts w:hint="eastAsia" w:ascii="黑体" w:hAnsi="黑体" w:eastAsia="黑体" w:cs="黑体"/>
                <w:snapToGrid/>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销售（营业）收入</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万元</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利润总额</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万元</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净资产收益率</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4</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总资产报酬率</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5</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销售（营业）利润率</w:t>
            </w:r>
          </w:p>
        </w:tc>
        <w:tc>
          <w:tcPr>
            <w:tcW w:w="1346" w:type="dxa"/>
            <w:vAlign w:val="center"/>
          </w:tcPr>
          <w:p>
            <w:pPr>
              <w:widowControl w:val="0"/>
              <w:kinsoku/>
              <w:autoSpaceDE/>
              <w:autoSpaceDN/>
              <w:adjustRightInd/>
              <w:snapToGrid/>
              <w:spacing w:line="520" w:lineRule="exact"/>
              <w:jc w:val="distribute"/>
              <w:textAlignment w:val="auto"/>
              <w:rPr>
                <w:rFonts w:ascii="Times New Roman" w:hAnsi="Times New Roman" w:eastAsia="宋体" w:cs="Times New Roman"/>
                <w:snapToGrid/>
                <w:spacing w:val="-52"/>
                <w:kern w:val="2"/>
                <w:sz w:val="24"/>
                <w:szCs w:val="24"/>
              </w:rPr>
            </w:pPr>
            <w:r>
              <w:rPr>
                <w:rFonts w:ascii="Times New Roman" w:hAnsi="Times New Roman" w:eastAsia="宋体" w:cs="Times New Roman"/>
                <w:snapToGrid/>
                <w:kern w:val="2"/>
                <w:sz w:val="24"/>
                <w:szCs w:val="24"/>
              </w:rPr>
              <w:t>%</w:t>
            </w:r>
            <w:r>
              <w:rPr>
                <w:rFonts w:ascii="Times New Roman" w:hAnsi="Times New Roman" w:eastAsia="宋体" w:cs="Times New Roman"/>
                <w:snapToGrid/>
                <w:spacing w:val="-52"/>
                <w:kern w:val="2"/>
                <w:sz w:val="24"/>
                <w:szCs w:val="24"/>
              </w:rPr>
              <w:t xml:space="preserve"> </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6</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资本保值增值率</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7</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全员劳动生产率</w:t>
            </w:r>
          </w:p>
        </w:tc>
        <w:tc>
          <w:tcPr>
            <w:tcW w:w="13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lang w:val="en-US" w:eastAsia="zh-CN"/>
              </w:rPr>
              <w:t>万</w:t>
            </w:r>
            <w:r>
              <w:rPr>
                <w:rFonts w:ascii="Times New Roman" w:hAnsi="Times New Roman" w:eastAsia="宋体" w:cs="Times New Roman"/>
                <w:snapToGrid/>
                <w:kern w:val="2"/>
                <w:sz w:val="24"/>
                <w:szCs w:val="24"/>
              </w:rPr>
              <w:t>元/人·年</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8</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流动资产周转率</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9</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资产负债率</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0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10</w:t>
            </w:r>
          </w:p>
        </w:tc>
        <w:tc>
          <w:tcPr>
            <w:tcW w:w="2400"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万元产值能耗</w:t>
            </w:r>
          </w:p>
        </w:tc>
        <w:tc>
          <w:tcPr>
            <w:tcW w:w="1346" w:type="dxa"/>
            <w:vAlign w:val="center"/>
          </w:tcPr>
          <w:p>
            <w:pPr>
              <w:widowControl w:val="0"/>
              <w:kinsoku/>
              <w:autoSpaceDE/>
              <w:autoSpaceDN/>
              <w:adjustRightInd/>
              <w:snapToGrid/>
              <w:spacing w:line="520" w:lineRule="exact"/>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吨标煤</w:t>
            </w:r>
          </w:p>
        </w:tc>
        <w:tc>
          <w:tcPr>
            <w:tcW w:w="1185"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137"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611"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c>
          <w:tcPr>
            <w:tcW w:w="1419" w:type="dxa"/>
            <w:vAlign w:val="center"/>
          </w:tcPr>
          <w:p>
            <w:pPr>
              <w:widowControl w:val="0"/>
              <w:kinsoku/>
              <w:autoSpaceDE/>
              <w:autoSpaceDN/>
              <w:adjustRightInd/>
              <w:snapToGrid/>
              <w:spacing w:line="520" w:lineRule="exact"/>
              <w:jc w:val="both"/>
              <w:textAlignment w:val="auto"/>
              <w:rPr>
                <w:rFonts w:ascii="Times New Roman" w:hAnsi="Times New Roman" w:eastAsia="宋体" w:cs="Times New Roman"/>
                <w:snapToGrid/>
                <w:kern w:val="2"/>
                <w:sz w:val="24"/>
                <w:szCs w:val="24"/>
              </w:rPr>
            </w:pPr>
          </w:p>
        </w:tc>
      </w:tr>
    </w:tbl>
    <w:p>
      <w:pPr>
        <w:widowControl w:val="0"/>
        <w:kinsoku/>
        <w:autoSpaceDE/>
        <w:autoSpaceDN/>
        <w:adjustRightInd/>
        <w:snapToGrid/>
        <w:spacing w:before="120" w:beforeLines="50" w:line="400" w:lineRule="exact"/>
        <w:ind w:left="420" w:hanging="420" w:hangingChars="200"/>
        <w:jc w:val="both"/>
        <w:textAlignment w:val="auto"/>
        <w:rPr>
          <w:rFonts w:ascii="宋体" w:hAnsi="宋体" w:eastAsia="宋体" w:cs="Times New Roman"/>
          <w:snapToGrid/>
          <w:kern w:val="2"/>
        </w:rPr>
      </w:pPr>
      <w:r>
        <w:rPr>
          <w:rFonts w:ascii="宋体" w:hAnsi="宋体" w:eastAsia="宋体" w:cs="Times New Roman"/>
          <w:snapToGrid/>
          <w:kern w:val="2"/>
        </w:rPr>
        <w:t>注：“净资产收益率”（序号3）为净利润与平均净资产的比值；</w:t>
      </w:r>
    </w:p>
    <w:p>
      <w:pPr>
        <w:widowControl w:val="0"/>
        <w:kinsoku/>
        <w:autoSpaceDE/>
        <w:autoSpaceDN/>
        <w:adjustRightInd/>
        <w:snapToGrid/>
        <w:spacing w:before="120" w:beforeLines="50" w:line="400" w:lineRule="exact"/>
        <w:ind w:left="420" w:leftChars="200"/>
        <w:jc w:val="both"/>
        <w:textAlignment w:val="auto"/>
        <w:rPr>
          <w:rFonts w:ascii="宋体" w:hAnsi="宋体" w:eastAsia="宋体" w:cs="Times New Roman"/>
          <w:snapToGrid/>
          <w:kern w:val="2"/>
        </w:rPr>
      </w:pPr>
      <w:r>
        <w:rPr>
          <w:rFonts w:ascii="宋体" w:hAnsi="宋体" w:eastAsia="宋体" w:cs="Times New Roman"/>
          <w:snapToGrid/>
          <w:kern w:val="2"/>
        </w:rPr>
        <w:t>“总资产报酬率”（序号4）为利润总额与利息支出之和，与平均资产总额的比值；</w:t>
      </w:r>
    </w:p>
    <w:p>
      <w:pPr>
        <w:widowControl w:val="0"/>
        <w:kinsoku/>
        <w:autoSpaceDE/>
        <w:autoSpaceDN/>
        <w:adjustRightInd/>
        <w:snapToGrid/>
        <w:spacing w:before="120" w:beforeLines="50" w:line="400" w:lineRule="exact"/>
        <w:ind w:left="420" w:leftChars="200"/>
        <w:jc w:val="both"/>
        <w:textAlignment w:val="auto"/>
        <w:rPr>
          <w:rFonts w:ascii="宋体" w:hAnsi="宋体" w:eastAsia="宋体" w:cs="Times New Roman"/>
          <w:snapToGrid/>
          <w:kern w:val="2"/>
        </w:rPr>
      </w:pPr>
      <w:r>
        <w:rPr>
          <w:rFonts w:ascii="宋体" w:hAnsi="宋体" w:eastAsia="宋体" w:cs="Times New Roman"/>
          <w:snapToGrid/>
          <w:kern w:val="2"/>
        </w:rPr>
        <w:t>“资本保值增值率”（序号6）为扣除客观因素后的年末所有者权益与年初所有者权益的比值。此外，非工业企业也可按本行业通行的主要指标抄报。</w:t>
      </w:r>
    </w:p>
    <w:p>
      <w:pPr>
        <w:widowControl w:val="0"/>
        <w:kinsoku/>
        <w:autoSpaceDE/>
        <w:autoSpaceDN/>
        <w:adjustRightInd/>
        <w:snapToGrid/>
        <w:spacing w:line="410" w:lineRule="exact"/>
        <w:ind w:left="420" w:hanging="420" w:hangingChars="200"/>
        <w:jc w:val="both"/>
        <w:textAlignment w:val="auto"/>
        <w:rPr>
          <w:rFonts w:ascii="Times New Roman" w:hAnsi="Times New Roman" w:eastAsia="仿宋_GB2312" w:cs="Times New Roman"/>
          <w:snapToGrid/>
          <w:kern w:val="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spacing w:line="200" w:lineRule="exact"/>
        <w:jc w:val="both"/>
        <w:textAlignment w:val="auto"/>
        <w:rPr>
          <w:rFonts w:ascii="Times New Roman" w:hAnsi="Times New Roman" w:eastAsia="仿宋_GB2312" w:cs="Times New Roman"/>
          <w:snapToGrid/>
          <w:kern w:val="2"/>
        </w:rPr>
      </w:pPr>
    </w:p>
    <w:p>
      <w:pPr>
        <w:widowControl w:val="0"/>
        <w:kinsoku/>
        <w:autoSpaceDE/>
        <w:autoSpaceDN/>
        <w:adjustRightInd/>
        <w:snapToGrid/>
        <w:spacing w:line="20" w:lineRule="exact"/>
        <w:jc w:val="both"/>
        <w:textAlignment w:val="auto"/>
        <w:rPr>
          <w:rFonts w:ascii="Times New Roman" w:hAnsi="Times New Roman" w:eastAsia="宋体" w:cs="Times New Roman"/>
          <w:snapToGrid/>
          <w:szCs w:val="24"/>
        </w:rPr>
      </w:pPr>
    </w:p>
    <w:p>
      <w:pPr>
        <w:widowControl w:val="0"/>
        <w:kinsoku/>
        <w:autoSpaceDE/>
        <w:autoSpaceDN/>
        <w:adjustRightInd/>
        <w:snapToGrid/>
        <w:spacing w:line="650" w:lineRule="exact"/>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spacing w:line="40" w:lineRule="exact"/>
        <w:jc w:val="both"/>
        <w:textAlignment w:val="auto"/>
        <w:rPr>
          <w:rFonts w:ascii="Times New Roman" w:hAnsi="Times New Roman" w:eastAsia="宋体" w:cs="Times New Roman"/>
          <w:snapToGrid/>
          <w:color w:val="auto"/>
          <w:szCs w:val="24"/>
        </w:rPr>
      </w:pPr>
    </w:p>
    <w:p>
      <w:pPr>
        <w:spacing w:line="360" w:lineRule="auto"/>
        <w:jc w:val="both"/>
        <w:rPr>
          <w:rFonts w:ascii="Times New Roman" w:hAnsi="Times New Roman" w:eastAsia="仿宋" w:cs="Times New Roman"/>
          <w:sz w:val="32"/>
          <w:szCs w:val="32"/>
        </w:rPr>
        <w:sectPr>
          <w:headerReference r:id="rId3" w:type="default"/>
          <w:footerReference r:id="rId4" w:type="default"/>
          <w:footerReference r:id="rId5" w:type="even"/>
          <w:pgSz w:w="11906" w:h="16838"/>
          <w:pgMar w:top="1440" w:right="1588" w:bottom="1440" w:left="1588" w:header="851" w:footer="1247" w:gutter="0"/>
          <w:pgNumType w:start="1"/>
          <w:cols w:space="720" w:num="1"/>
          <w:docGrid w:linePitch="312" w:charSpace="0"/>
        </w:sectPr>
      </w:pPr>
    </w:p>
    <w:p>
      <w:pPr>
        <w:pageBreakBefore/>
        <w:widowControl w:val="0"/>
        <w:kinsoku/>
        <w:autoSpaceDE/>
        <w:autoSpaceDN/>
        <w:adjustRightInd/>
        <w:snapToGrid/>
        <w:spacing w:before="240" w:beforeLines="100"/>
        <w:jc w:val="both"/>
        <w:textAlignment w:val="auto"/>
        <w:rPr>
          <w:rFonts w:ascii="Times New Roman" w:hAnsi="Times New Roman" w:eastAsia="黑体" w:cs="Times New Roman"/>
          <w:snapToGrid/>
          <w:kern w:val="2"/>
          <w:sz w:val="30"/>
          <w:szCs w:val="30"/>
        </w:rPr>
      </w:pPr>
      <w:r>
        <w:rPr>
          <w:rFonts w:ascii="Times New Roman" w:hAnsi="Times New Roman" w:eastAsia="黑体" w:cs="Times New Roman"/>
          <w:snapToGrid/>
          <w:kern w:val="2"/>
          <w:sz w:val="30"/>
          <w:szCs w:val="30"/>
        </w:rPr>
        <w:t>附件2</w:t>
      </w:r>
    </w:p>
    <w:p>
      <w:pPr>
        <w:widowControl w:val="0"/>
        <w:kinsoku/>
        <w:autoSpaceDE/>
        <w:autoSpaceDN/>
        <w:adjustRightInd/>
        <w:snapToGrid/>
        <w:spacing w:line="560" w:lineRule="exact"/>
        <w:ind w:right="-6"/>
        <w:jc w:val="both"/>
        <w:textAlignment w:val="auto"/>
        <w:rPr>
          <w:rFonts w:ascii="Times New Roman" w:hAnsi="Times New Roman" w:eastAsia="华文仿宋" w:cs="Times New Roman"/>
          <w:b/>
          <w:bCs/>
          <w:snapToGrid/>
          <w:kern w:val="2"/>
          <w:sz w:val="30"/>
          <w:szCs w:val="30"/>
        </w:rPr>
      </w:pPr>
    </w:p>
    <w:p>
      <w:pPr>
        <w:widowControl w:val="0"/>
        <w:kinsoku/>
        <w:autoSpaceDE/>
        <w:autoSpaceDN/>
        <w:adjustRightInd/>
        <w:snapToGrid/>
        <w:jc w:val="center"/>
        <w:textAlignment w:val="auto"/>
        <w:rPr>
          <w:rFonts w:ascii="Times New Roman" w:hAnsi="Times New Roman" w:eastAsia="方正小标宋简体" w:cs="Times New Roman"/>
          <w:snapToGrid/>
          <w:kern w:val="2"/>
          <w:sz w:val="40"/>
          <w:szCs w:val="40"/>
        </w:rPr>
      </w:pPr>
      <w:r>
        <w:rPr>
          <w:rFonts w:ascii="Times New Roman" w:hAnsi="Times New Roman" w:eastAsia="方正小标宋简体" w:cs="Times New Roman"/>
          <w:snapToGrid/>
          <w:kern w:val="2"/>
          <w:sz w:val="40"/>
          <w:szCs w:val="40"/>
        </w:rPr>
        <w:t>杭州市企业管理现代化创新成果主报告撰写要求</w:t>
      </w:r>
    </w:p>
    <w:p>
      <w:pPr>
        <w:widowControl w:val="0"/>
        <w:kinsoku/>
        <w:autoSpaceDE/>
        <w:autoSpaceDN/>
        <w:adjustRightInd/>
        <w:snapToGrid/>
        <w:spacing w:line="540" w:lineRule="exact"/>
        <w:ind w:right="-6"/>
        <w:jc w:val="both"/>
        <w:textAlignment w:val="auto"/>
        <w:rPr>
          <w:rFonts w:ascii="Times New Roman" w:hAnsi="Times New Roman" w:eastAsia="华文仿宋" w:cs="Times New Roman"/>
          <w:snapToGrid/>
          <w:kern w:val="2"/>
          <w:sz w:val="30"/>
          <w:szCs w:val="30"/>
        </w:rPr>
      </w:pP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杭州市企业管理现代化创新成果审定包括推荐报告书审核和主报告审定两个部分。成果主报告是专家审定评议的主要依据。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pPr>
        <w:widowControl w:val="0"/>
        <w:numPr>
          <w:ilvl w:val="0"/>
          <w:numId w:val="1"/>
        </w:numPr>
        <w:kinsoku/>
        <w:autoSpaceDE/>
        <w:autoSpaceDN/>
        <w:adjustRightInd/>
        <w:snapToGrid/>
        <w:spacing w:line="620" w:lineRule="exact"/>
        <w:ind w:firstLine="640" w:firstLineChars="200"/>
        <w:jc w:val="both"/>
        <w:textAlignment w:val="auto"/>
        <w:rPr>
          <w:rFonts w:ascii="Times New Roman" w:hAnsi="Times New Roman" w:eastAsia="黑体" w:cs="Times New Roman"/>
          <w:snapToGrid/>
          <w:kern w:val="2"/>
          <w:sz w:val="32"/>
          <w:szCs w:val="32"/>
        </w:rPr>
      </w:pPr>
      <w:r>
        <w:rPr>
          <w:rFonts w:ascii="Times New Roman" w:hAnsi="Times New Roman" w:eastAsia="黑体" w:cs="Times New Roman"/>
          <w:snapToGrid/>
          <w:kern w:val="2"/>
          <w:sz w:val="32"/>
          <w:szCs w:val="32"/>
        </w:rPr>
        <w:t>撰写准备</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1.认真分析企业成功之道，根据企业最有效的管理经验确</w:t>
      </w:r>
    </w:p>
    <w:p>
      <w:pPr>
        <w:widowControl w:val="0"/>
        <w:kinsoku/>
        <w:autoSpaceDE/>
        <w:autoSpaceDN/>
        <w:adjustRightInd/>
        <w:snapToGrid/>
        <w:spacing w:line="620" w:lineRule="exact"/>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定选题范围。</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2.查找与本企业申报内容相关的历届全</w:t>
      </w:r>
      <w:r>
        <w:rPr>
          <w:rFonts w:hint="eastAsia" w:ascii="Times New Roman" w:hAnsi="Times New Roman" w:eastAsia="仿宋" w:cs="Times New Roman"/>
          <w:snapToGrid/>
          <w:kern w:val="2"/>
          <w:sz w:val="32"/>
          <w:szCs w:val="32"/>
        </w:rPr>
        <w:t>市</w:t>
      </w:r>
      <w:r>
        <w:rPr>
          <w:rFonts w:ascii="Times New Roman" w:hAnsi="Times New Roman" w:eastAsia="仿宋" w:cs="Times New Roman"/>
          <w:snapToGrid/>
          <w:kern w:val="2"/>
          <w:sz w:val="32"/>
          <w:szCs w:val="32"/>
        </w:rPr>
        <w:t>企业管理创新成</w:t>
      </w:r>
    </w:p>
    <w:p>
      <w:pPr>
        <w:widowControl w:val="0"/>
        <w:kinsoku/>
        <w:autoSpaceDE/>
        <w:autoSpaceDN/>
        <w:adjustRightInd/>
        <w:snapToGrid/>
        <w:spacing w:line="620" w:lineRule="exact"/>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果，避免重复。</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3.检索最新学术观点，了解企业管理创新基本趋势。</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4.听取成果主创人意见，成果主要参与人员进行讨论。</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 xml:space="preserve">5.确定主报告执笔人。 </w:t>
      </w:r>
    </w:p>
    <w:p>
      <w:pPr>
        <w:kinsoku/>
        <w:autoSpaceDE/>
        <w:autoSpaceDN/>
        <w:adjustRightInd/>
        <w:snapToGrid/>
        <w:spacing w:line="620" w:lineRule="exact"/>
        <w:ind w:firstLine="640" w:firstLineChars="200"/>
        <w:jc w:val="both"/>
        <w:textAlignment w:val="auto"/>
        <w:rPr>
          <w:rFonts w:ascii="Times New Roman" w:hAnsi="Times New Roman" w:eastAsia="黑体" w:cs="Times New Roman"/>
          <w:snapToGrid/>
          <w:sz w:val="32"/>
          <w:szCs w:val="32"/>
        </w:rPr>
      </w:pPr>
      <w:r>
        <w:rPr>
          <w:rFonts w:ascii="Times New Roman" w:hAnsi="Times New Roman" w:eastAsia="黑体" w:cs="Times New Roman"/>
          <w:snapToGrid/>
          <w:sz w:val="32"/>
          <w:szCs w:val="32"/>
        </w:rPr>
        <w:t>二、报告结构</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成果主报告应围绕为什么要实施此项管理创新、采取了哪些具体措施、实施后取得了哪些成效来撰写。主报告由题目、摘要、企业简介和正文（包括实施背景、主要做法和实施效果）等部分组成。</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1.题目。要鲜明地反映出成果的主题、核心内容及特色，概括为一句话，但不要出现本企业名称、创造人姓名以及成果内容的字母缩写等，也不要以“××模式”、“××法”等命名。选题时，可查找与本企业申报主题相关的历届杭州市企业管理现代化创新成果，避免重复。</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2.摘要。主要反映本项成果的基本内容和主要创新点（300～500字），需要高度概括、反复提炼。</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3.企业简介。主要反映企业的总体状况（300～500字），包含企业所属行业、地区和产权性质、主要业务、规模、效益及行业地位等内容。</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4.实施背景。主要介绍为什么实施本项管理创新，结合选题有针对性的分析企业当时面临的具体管理问题，反映企业开展此项管理创新的必要性、迫切性。</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5.主要做法。主要做法是成果主报告的核心内容，一般要分若干条（5至8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70%。</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6.实施效果。主要介绍通过实施本项管理创新企业所发生的显著变化，如管理水平、经济效益、社会效益和生态效益等方面。效果应呼应背景中所分析的问题。</w:t>
      </w:r>
    </w:p>
    <w:p>
      <w:pPr>
        <w:kinsoku/>
        <w:autoSpaceDE/>
        <w:autoSpaceDN/>
        <w:adjustRightInd/>
        <w:snapToGrid/>
        <w:spacing w:line="620" w:lineRule="exact"/>
        <w:ind w:firstLine="640" w:firstLineChars="200"/>
        <w:jc w:val="both"/>
        <w:textAlignment w:val="auto"/>
        <w:rPr>
          <w:rFonts w:ascii="Times New Roman" w:hAnsi="Times New Roman" w:eastAsia="黑体" w:cs="Times New Roman"/>
          <w:snapToGrid/>
          <w:sz w:val="32"/>
          <w:szCs w:val="32"/>
        </w:rPr>
      </w:pPr>
      <w:r>
        <w:rPr>
          <w:rFonts w:ascii="Times New Roman" w:hAnsi="Times New Roman" w:eastAsia="黑体" w:cs="Times New Roman"/>
          <w:snapToGrid/>
          <w:sz w:val="32"/>
          <w:szCs w:val="32"/>
        </w:rPr>
        <w:t>三、文字要求</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1.主报告应控制在0.8万～1.2万字，并附有目录。报告中未能详述的内容，可以附件的形式加以补充。主报告以第三人称阐述，不可用第一或第二人称，一般采用企业简称，不要以“我们”、“我厂”、“公司”简称。</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r>
        <w:rPr>
          <w:rFonts w:ascii="Times New Roman" w:hAnsi="Times New Roman" w:eastAsia="仿宋" w:cs="Times New Roman"/>
          <w:snapToGrid/>
          <w:kern w:val="2"/>
          <w:sz w:val="32"/>
          <w:szCs w:val="32"/>
        </w:rPr>
        <w:t>2.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sectPr>
          <w:footerReference r:id="rId6" w:type="default"/>
          <w:pgSz w:w="11906" w:h="16838"/>
          <w:pgMar w:top="1440" w:right="1588" w:bottom="1440" w:left="1588" w:header="851" w:footer="1247" w:gutter="0"/>
          <w:pgNumType w:start="1"/>
          <w:cols w:space="720" w:num="1"/>
          <w:docGrid w:linePitch="312" w:charSpace="0"/>
        </w:sectPr>
      </w:pPr>
      <w:r>
        <w:rPr>
          <w:rFonts w:ascii="Times New Roman" w:hAnsi="Times New Roman" w:eastAsia="仿宋" w:cs="Times New Roman"/>
          <w:snapToGrid/>
          <w:kern w:val="2"/>
          <w:sz w:val="32"/>
          <w:szCs w:val="32"/>
        </w:rPr>
        <w:t>3.主报告层次不宜太多，尽量不要超过三级。文字表述要客观、准确、朴实，符合公开出版物要求，对过于专业的技术或专门术语要做出解释。如必要，可辅以简洁的图表、案例加以说明。举例说明时，每项举措最好只选取一个例子。</w:t>
      </w:r>
    </w:p>
    <w:p>
      <w:pPr>
        <w:pageBreakBefore/>
        <w:spacing w:before="240" w:beforeLines="100"/>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 xml:space="preserve">3    </w:t>
      </w:r>
    </w:p>
    <w:p>
      <w:pPr>
        <w:spacing w:line="520" w:lineRule="exact"/>
        <w:ind w:right="-5"/>
        <w:rPr>
          <w:rFonts w:ascii="华文仿宋" w:hAnsi="华文仿宋" w:eastAsia="华文仿宋"/>
          <w:b/>
          <w:bCs/>
          <w:sz w:val="30"/>
          <w:szCs w:val="30"/>
        </w:rPr>
      </w:pPr>
    </w:p>
    <w:p>
      <w:pPr>
        <w:jc w:val="center"/>
        <w:rPr>
          <w:rFonts w:ascii="方正小标宋简体" w:hAnsi="华文中宋" w:eastAsia="方正小标宋简体"/>
          <w:sz w:val="40"/>
          <w:szCs w:val="40"/>
        </w:rPr>
      </w:pPr>
      <w:r>
        <w:rPr>
          <w:rFonts w:hint="eastAsia" w:ascii="方正小标宋简体" w:hAnsi="华文中宋" w:eastAsia="方正小标宋简体"/>
          <w:sz w:val="40"/>
          <w:szCs w:val="40"/>
        </w:rPr>
        <w:t>杭州市企业管理现代化创新成果主报告排版要求</w:t>
      </w:r>
    </w:p>
    <w:p>
      <w:pPr>
        <w:spacing w:line="460" w:lineRule="exact"/>
        <w:ind w:right="-6"/>
        <w:rPr>
          <w:rFonts w:ascii="华文仿宋" w:hAnsi="华文仿宋" w:eastAsia="华文仿宋"/>
          <w:sz w:val="30"/>
          <w:szCs w:val="30"/>
        </w:rPr>
      </w:pPr>
    </w:p>
    <w:p>
      <w:pPr>
        <w:spacing w:line="460" w:lineRule="exact"/>
        <w:ind w:right="-6"/>
        <w:rPr>
          <w:rFonts w:ascii="华文仿宋" w:hAnsi="华文仿宋" w:eastAsia="华文仿宋"/>
          <w:sz w:val="30"/>
          <w:szCs w:val="30"/>
        </w:rPr>
      </w:pPr>
      <w:r>
        <mc:AlternateContent>
          <mc:Choice Requires="wps">
            <w:drawing>
              <wp:anchor distT="45720" distB="45720" distL="114300" distR="114300" simplePos="0" relativeHeight="251661312" behindDoc="0" locked="0" layoutInCell="1" allowOverlap="1">
                <wp:simplePos x="0" y="0"/>
                <wp:positionH relativeFrom="column">
                  <wp:posOffset>4000500</wp:posOffset>
                </wp:positionH>
                <wp:positionV relativeFrom="paragraph">
                  <wp:posOffset>466725</wp:posOffset>
                </wp:positionV>
                <wp:extent cx="2193290" cy="3507740"/>
                <wp:effectExtent l="4445" t="5080" r="12065" b="5080"/>
                <wp:wrapSquare wrapText="bothSides"/>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193290" cy="3507740"/>
                        </a:xfrm>
                        <a:prstGeom prst="rect">
                          <a:avLst/>
                        </a:prstGeom>
                        <a:solidFill>
                          <a:srgbClr val="FFFFFF"/>
                        </a:solidFill>
                        <a:ln w="9525">
                          <a:solidFill>
                            <a:srgbClr val="000000"/>
                          </a:solidFill>
                          <a:miter lim="800000"/>
                        </a:ln>
                      </wps:spPr>
                      <wps:txbx>
                        <w:txbxContent>
                          <w:p/>
                          <w:p>
                            <w:pPr>
                              <w:jc w:val="center"/>
                              <w:rPr>
                                <w:rFonts w:ascii="仿宋" w:hAnsi="仿宋" w:eastAsia="仿宋"/>
                              </w:rPr>
                            </w:pPr>
                            <w:r>
                              <w:rPr>
                                <w:rFonts w:hint="eastAsia" w:ascii="仿宋" w:hAnsi="仿宋" w:eastAsia="仿宋"/>
                              </w:rPr>
                              <w:t>题目（黑体，小三，居中）</w:t>
                            </w:r>
                          </w:p>
                          <w:p>
                            <w:pPr>
                              <w:rPr>
                                <w:rFonts w:ascii="仿宋" w:hAnsi="仿宋" w:eastAsia="仿宋"/>
                              </w:rPr>
                            </w:pPr>
                            <w:r>
                              <w:rPr>
                                <w:rFonts w:hint="eastAsia" w:ascii="仿宋" w:hAnsi="仿宋" w:eastAsia="仿宋"/>
                              </w:rPr>
                              <w:t>申报企业名称（黑体四号，居中）</w:t>
                            </w:r>
                          </w:p>
                          <w:p>
                            <w:pPr>
                              <w:ind w:firstLine="420" w:firstLineChars="200"/>
                              <w:rPr>
                                <w:rFonts w:ascii="仿宋" w:hAnsi="仿宋" w:eastAsia="仿宋"/>
                              </w:rPr>
                            </w:pPr>
                            <w:r>
                              <w:rPr>
                                <w:rFonts w:hint="eastAsia" w:ascii="仿宋" w:hAnsi="仿宋" w:eastAsia="仿宋"/>
                              </w:rPr>
                              <w:t>摘要：XXX……</w:t>
                            </w:r>
                            <w:r>
                              <w:rPr>
                                <w:rFonts w:hint="eastAsia" w:ascii="仿宋" w:hAnsi="仿宋" w:eastAsia="仿宋"/>
                                <w:spacing w:val="-20"/>
                              </w:rPr>
                              <w:t>（左起缩进2格）</w:t>
                            </w:r>
                          </w:p>
                          <w:p>
                            <w:pPr>
                              <w:jc w:val="center"/>
                              <w:rPr>
                                <w:rFonts w:ascii="仿宋" w:hAnsi="仿宋" w:eastAsia="仿宋"/>
                              </w:rPr>
                            </w:pPr>
                            <w:r>
                              <w:rPr>
                                <w:rFonts w:hint="eastAsia" w:ascii="仿宋" w:hAnsi="仿宋" w:eastAsia="仿宋"/>
                              </w:rPr>
                              <w:t>企业简介（居中）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jc w:val="center"/>
                              <w:rPr>
                                <w:rFonts w:ascii="仿宋" w:hAnsi="仿宋" w:eastAsia="仿宋"/>
                                <w:spacing w:val="-20"/>
                              </w:rPr>
                            </w:pPr>
                          </w:p>
                          <w:p>
                            <w:pPr>
                              <w:jc w:val="center"/>
                              <w:rPr>
                                <w:rFonts w:ascii="仿宋" w:hAnsi="仿宋" w:eastAsia="仿宋"/>
                                <w:spacing w:val="-20"/>
                              </w:rPr>
                            </w:pPr>
                          </w:p>
                          <w:p>
                            <w:pPr>
                              <w:jc w:val="center"/>
                              <w:rPr>
                                <w:rFonts w:ascii="仿宋" w:hAnsi="仿宋" w:eastAsia="仿宋"/>
                                <w:spacing w:val="-20"/>
                              </w:rPr>
                            </w:pPr>
                            <w:r>
                              <w:rPr>
                                <w:rFonts w:hint="eastAsia" w:ascii="仿宋" w:hAnsi="仿宋" w:eastAsia="仿宋"/>
                                <w:spacing w:val="-20"/>
                              </w:rPr>
                              <w:t>（正文文字仿宋四号，标题加黑）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5pt;margin-top:36.75pt;height:276.2pt;width:172.7pt;mso-wrap-distance-bottom:3.6pt;mso-wrap-distance-left:9pt;mso-wrap-distance-right:9pt;mso-wrap-distance-top:3.6pt;z-index:251661312;mso-width-relative:page;mso-height-relative:page;" fillcolor="#FFFFFF" filled="t" stroked="t" coordsize="21600,21600" o:gfxdata="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pqB/3aAAAACgEAAA8AAAAAAAAAAQAg&#10;AAAAIgAAAGRycy9kb3ducmV2LnhtbFBLAQIUABQAAAAIAIdO4kBliZfJRQIAAIoEAAAOAAAAAAAA&#10;AAEAIAAAACkBAABkcnMvZTJvRG9jLnhtbFBLBQYAAAAABgAGAFkBAADgBQAAAAA=&#10;">
                <v:fill on="t" focussize="0,0"/>
                <v:stroke color="#000000" miterlimit="8" joinstyle="miter"/>
                <v:imagedata o:title=""/>
                <o:lock v:ext="edit" aspectratio="f"/>
                <v:textbox>
                  <w:txbxContent>
                    <w:p/>
                    <w:p>
                      <w:pPr>
                        <w:jc w:val="center"/>
                        <w:rPr>
                          <w:rFonts w:ascii="仿宋" w:hAnsi="仿宋" w:eastAsia="仿宋"/>
                        </w:rPr>
                      </w:pPr>
                      <w:r>
                        <w:rPr>
                          <w:rFonts w:hint="eastAsia" w:ascii="仿宋" w:hAnsi="仿宋" w:eastAsia="仿宋"/>
                        </w:rPr>
                        <w:t>题目（黑体，小三，居中）</w:t>
                      </w:r>
                    </w:p>
                    <w:p>
                      <w:pPr>
                        <w:rPr>
                          <w:rFonts w:ascii="仿宋" w:hAnsi="仿宋" w:eastAsia="仿宋"/>
                        </w:rPr>
                      </w:pPr>
                      <w:r>
                        <w:rPr>
                          <w:rFonts w:hint="eastAsia" w:ascii="仿宋" w:hAnsi="仿宋" w:eastAsia="仿宋"/>
                        </w:rPr>
                        <w:t>申报企业名称（黑体四号，居中）</w:t>
                      </w:r>
                    </w:p>
                    <w:p>
                      <w:pPr>
                        <w:ind w:firstLine="420" w:firstLineChars="200"/>
                        <w:rPr>
                          <w:rFonts w:ascii="仿宋" w:hAnsi="仿宋" w:eastAsia="仿宋"/>
                        </w:rPr>
                      </w:pPr>
                      <w:r>
                        <w:rPr>
                          <w:rFonts w:hint="eastAsia" w:ascii="仿宋" w:hAnsi="仿宋" w:eastAsia="仿宋"/>
                        </w:rPr>
                        <w:t>摘要：XXX……</w:t>
                      </w:r>
                      <w:r>
                        <w:rPr>
                          <w:rFonts w:hint="eastAsia" w:ascii="仿宋" w:hAnsi="仿宋" w:eastAsia="仿宋"/>
                          <w:spacing w:val="-20"/>
                        </w:rPr>
                        <w:t>（左起缩进2格）</w:t>
                      </w:r>
                    </w:p>
                    <w:p>
                      <w:pPr>
                        <w:jc w:val="center"/>
                        <w:rPr>
                          <w:rFonts w:ascii="仿宋" w:hAnsi="仿宋" w:eastAsia="仿宋"/>
                        </w:rPr>
                      </w:pPr>
                      <w:r>
                        <w:rPr>
                          <w:rFonts w:hint="eastAsia" w:ascii="仿宋" w:hAnsi="仿宋" w:eastAsia="仿宋"/>
                        </w:rPr>
                        <w:t>企业简介（居中）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jc w:val="center"/>
                        <w:rPr>
                          <w:rFonts w:ascii="仿宋" w:hAnsi="仿宋" w:eastAsia="仿宋"/>
                          <w:spacing w:val="-20"/>
                        </w:rPr>
                      </w:pPr>
                    </w:p>
                    <w:p>
                      <w:pPr>
                        <w:jc w:val="center"/>
                        <w:rPr>
                          <w:rFonts w:ascii="仿宋" w:hAnsi="仿宋" w:eastAsia="仿宋"/>
                          <w:spacing w:val="-20"/>
                        </w:rPr>
                      </w:pPr>
                    </w:p>
                    <w:p>
                      <w:pPr>
                        <w:jc w:val="center"/>
                        <w:rPr>
                          <w:rFonts w:ascii="仿宋" w:hAnsi="仿宋" w:eastAsia="仿宋"/>
                          <w:spacing w:val="-20"/>
                        </w:rPr>
                      </w:pPr>
                      <w:r>
                        <w:rPr>
                          <w:rFonts w:hint="eastAsia" w:ascii="仿宋" w:hAnsi="仿宋" w:eastAsia="仿宋"/>
                          <w:spacing w:val="-20"/>
                        </w:rPr>
                        <w:t>（正文文字仿宋四号，标题加黑）</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1714500</wp:posOffset>
                </wp:positionH>
                <wp:positionV relativeFrom="paragraph">
                  <wp:posOffset>466725</wp:posOffset>
                </wp:positionV>
                <wp:extent cx="2194560" cy="3507740"/>
                <wp:effectExtent l="4445" t="4445" r="10795" b="5715"/>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4560" cy="3507740"/>
                        </a:xfrm>
                        <a:prstGeom prst="rect">
                          <a:avLst/>
                        </a:prstGeom>
                        <a:solidFill>
                          <a:srgbClr val="FFFFFF"/>
                        </a:solidFill>
                        <a:ln w="9525">
                          <a:solidFill>
                            <a:srgbClr val="000000"/>
                          </a:solidFill>
                          <a:miter lim="800000"/>
                        </a:ln>
                      </wps:spPr>
                      <wps:txbx>
                        <w:txbxContent>
                          <w:p/>
                          <w:p/>
                          <w:p>
                            <w:pPr>
                              <w:jc w:val="center"/>
                              <w:rPr>
                                <w:rFonts w:ascii="仿宋" w:hAnsi="仿宋" w:eastAsia="仿宋"/>
                              </w:rPr>
                            </w:pPr>
                            <w:r>
                              <w:rPr>
                                <w:rFonts w:hint="eastAsia" w:ascii="仿宋" w:hAnsi="仿宋" w:eastAsia="仿宋"/>
                              </w:rPr>
                              <w:t>目录（仿宋，小三，居中）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ind w:firstLine="420" w:firstLineChars="200"/>
                              <w:rPr>
                                <w:rFonts w:ascii="仿宋" w:hAnsi="仿宋" w:eastAsia="仿宋"/>
                              </w:rPr>
                            </w:pPr>
                          </w:p>
                          <w:p>
                            <w:pPr>
                              <w:rPr>
                                <w:rFonts w:ascii="仿宋" w:hAnsi="仿宋" w:eastAsia="仿宋"/>
                                <w:spacing w:val="-20"/>
                              </w:rPr>
                            </w:pPr>
                            <w:r>
                              <w:rPr>
                                <w:rFonts w:hint="eastAsia" w:ascii="仿宋" w:hAnsi="仿宋" w:eastAsia="仿宋"/>
                                <w:spacing w:val="-20"/>
                              </w:rPr>
                              <w:t>（目录正文仿宋四号，显示三级目录）</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135pt;margin-top:36.75pt;height:276.2pt;width:172.8pt;mso-wrap-distance-bottom:3.6pt;mso-wrap-distance-left:9pt;mso-wrap-distance-right:9pt;mso-wrap-distance-top:3.6pt;z-index:251660288;mso-width-relative:margin;mso-height-relative:page;mso-width-percent:400;" fillcolor="#FFFFFF" filled="t" stroked="t" coordsize="21600,21600" o:gfxdata="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E6qHtkAAAAKAQAADwAAAAAAAAABACAAAAAi&#10;AAAAZHJzL2Rvd25yZXYueG1sUEsBAhQAFAAAAAgAh07iQNcmLIBCAgAAigQAAA4AAAAAAAAAAQAg&#10;AAAAKAEAAGRycy9lMm9Eb2MueG1sUEsFBgAAAAAGAAYAWQEAANwFAAAAAA==&#10;">
                <v:fill on="t" focussize="0,0"/>
                <v:stroke color="#000000" miterlimit="8" joinstyle="miter"/>
                <v:imagedata o:title=""/>
                <o:lock v:ext="edit" aspectratio="f"/>
                <v:textbox>
                  <w:txbxContent>
                    <w:p/>
                    <w:p/>
                    <w:p>
                      <w:pPr>
                        <w:jc w:val="center"/>
                        <w:rPr>
                          <w:rFonts w:ascii="仿宋" w:hAnsi="仿宋" w:eastAsia="仿宋"/>
                        </w:rPr>
                      </w:pPr>
                      <w:r>
                        <w:rPr>
                          <w:rFonts w:hint="eastAsia" w:ascii="仿宋" w:hAnsi="仿宋" w:eastAsia="仿宋"/>
                        </w:rPr>
                        <w:t>目录（仿宋，小三，居中）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ascii="仿宋" w:hAnsi="仿宋" w:eastAsia="仿宋"/>
                        </w:rPr>
                      </w:pPr>
                      <w:r>
                        <w:rPr>
                          <w:rFonts w:hint="eastAsia" w:ascii="仿宋" w:hAnsi="仿宋" w:eastAsia="仿宋"/>
                        </w:rPr>
                        <w:t>……</w:t>
                      </w:r>
                    </w:p>
                    <w:p>
                      <w:pPr>
                        <w:ind w:firstLine="420" w:firstLineChars="200"/>
                        <w:rPr>
                          <w:rFonts w:ascii="仿宋" w:hAnsi="仿宋" w:eastAsia="仿宋"/>
                        </w:rPr>
                      </w:pPr>
                    </w:p>
                    <w:p>
                      <w:pPr>
                        <w:rPr>
                          <w:rFonts w:ascii="仿宋" w:hAnsi="仿宋" w:eastAsia="仿宋"/>
                          <w:spacing w:val="-20"/>
                        </w:rPr>
                      </w:pPr>
                      <w:r>
                        <w:rPr>
                          <w:rFonts w:hint="eastAsia" w:ascii="仿宋" w:hAnsi="仿宋" w:eastAsia="仿宋"/>
                          <w:spacing w:val="-20"/>
                        </w:rPr>
                        <w:t>（目录正文仿宋四号，显示三级目录）</w:t>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-571500</wp:posOffset>
                </wp:positionH>
                <wp:positionV relativeFrom="paragraph">
                  <wp:posOffset>466725</wp:posOffset>
                </wp:positionV>
                <wp:extent cx="2194560" cy="3525520"/>
                <wp:effectExtent l="4445" t="4445" r="10795" b="13335"/>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4560" cy="3525520"/>
                        </a:xfrm>
                        <a:prstGeom prst="rect">
                          <a:avLst/>
                        </a:prstGeom>
                        <a:solidFill>
                          <a:srgbClr val="FFFFFF"/>
                        </a:solidFill>
                        <a:ln w="9525">
                          <a:solidFill>
                            <a:srgbClr val="000000"/>
                          </a:solidFill>
                          <a:miter lim="800000"/>
                        </a:ln>
                      </wps:spPr>
                      <wps:txbx>
                        <w:txbxContent>
                          <w:p/>
                          <w:p/>
                          <w:p/>
                          <w:p/>
                          <w:p/>
                          <w:p>
                            <w:pPr>
                              <w:jc w:val="center"/>
                              <w:rPr>
                                <w:rFonts w:ascii="黑体" w:hAnsi="黑体" w:eastAsia="黑体"/>
                              </w:rPr>
                            </w:pPr>
                            <w:r>
                              <w:rPr>
                                <w:rFonts w:hint="eastAsia" w:ascii="黑体" w:hAnsi="黑体" w:eastAsia="黑体"/>
                              </w:rPr>
                              <w:t>题目（黑体小二，居中）</w:t>
                            </w: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r>
                              <w:rPr>
                                <w:rFonts w:hint="eastAsia" w:ascii="黑体" w:hAnsi="黑体" w:eastAsia="黑体"/>
                              </w:rPr>
                              <w:t>申报企业名称（黑体小三，居中）</w:t>
                            </w:r>
                          </w:p>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45pt;margin-top:36.75pt;height:277.6pt;width:172.8pt;mso-wrap-distance-bottom:3.6pt;mso-wrap-distance-left:9pt;mso-wrap-distance-right:9pt;mso-wrap-distance-top:3.6pt;z-index:251659264;mso-width-relative:margin;mso-height-relative:page;mso-width-percent:400;" fillcolor="#FFFFFF" filled="t" stroked="t" coordsize="21600,21600" o:gfxdata="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E8wEzZAAAACgEAAA8AAAAAAAAAAQAgAAAAIgAA&#10;AGRycy9kb3ducmV2LnhtbFBLAQIUABQAAAAIAIdO4kAG+wJlQAIAAIgEAAAOAAAAAAAAAAEAIAAA&#10;ACgBAABkcnMvZTJvRG9jLnhtbFBLBQYAAAAABgAGAFkBAADaBQAAAAA=&#10;">
                <v:fill on="t" focussize="0,0"/>
                <v:stroke color="#000000" miterlimit="8" joinstyle="miter"/>
                <v:imagedata o:title=""/>
                <o:lock v:ext="edit" aspectratio="f"/>
                <v:textbox>
                  <w:txbxContent>
                    <w:p/>
                    <w:p/>
                    <w:p/>
                    <w:p/>
                    <w:p/>
                    <w:p>
                      <w:pPr>
                        <w:jc w:val="center"/>
                        <w:rPr>
                          <w:rFonts w:ascii="黑体" w:hAnsi="黑体" w:eastAsia="黑体"/>
                        </w:rPr>
                      </w:pPr>
                      <w:r>
                        <w:rPr>
                          <w:rFonts w:hint="eastAsia" w:ascii="黑体" w:hAnsi="黑体" w:eastAsia="黑体"/>
                        </w:rPr>
                        <w:t>题目（黑体小二，居中）</w:t>
                      </w: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r>
                        <w:rPr>
                          <w:rFonts w:hint="eastAsia" w:ascii="黑体" w:hAnsi="黑体" w:eastAsia="黑体"/>
                        </w:rPr>
                        <w:t>申报企业名称（黑体小三，居中）</w:t>
                      </w:r>
                    </w:p>
                    <w:p/>
                  </w:txbxContent>
                </v:textbox>
                <w10:wrap type="square"/>
              </v:shape>
            </w:pict>
          </mc:Fallback>
        </mc:AlternateContent>
      </w:r>
    </w:p>
    <w:p>
      <w:pPr>
        <w:spacing w:line="640" w:lineRule="exact"/>
        <w:rPr>
          <w:rFonts w:eastAsia="仿宋_GB2312"/>
          <w:sz w:val="32"/>
          <w:szCs w:val="32"/>
        </w:rPr>
      </w:pPr>
      <w:r>
        <mc:AlternateContent>
          <mc:Choice Requires="wps">
            <w:drawing>
              <wp:anchor distT="45720" distB="45720" distL="114300" distR="114300" simplePos="0" relativeHeight="251662336" behindDoc="0" locked="0" layoutInCell="1" allowOverlap="1">
                <wp:simplePos x="0" y="0"/>
                <wp:positionH relativeFrom="column">
                  <wp:posOffset>-541655</wp:posOffset>
                </wp:positionH>
                <wp:positionV relativeFrom="paragraph">
                  <wp:posOffset>3868420</wp:posOffset>
                </wp:positionV>
                <wp:extent cx="6734175" cy="364490"/>
                <wp:effectExtent l="4445" t="4445" r="5080" b="12065"/>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734175" cy="364490"/>
                        </a:xfrm>
                        <a:prstGeom prst="rect">
                          <a:avLst/>
                        </a:prstGeom>
                        <a:solidFill>
                          <a:srgbClr val="FFFFFF"/>
                        </a:solidFill>
                        <a:ln w="9525">
                          <a:solidFill>
                            <a:srgbClr val="FFFFFF"/>
                          </a:solidFill>
                          <a:miter lim="800000"/>
                        </a:ln>
                      </wps:spPr>
                      <wps:txbx>
                        <w:txbxContent>
                          <w:p>
                            <w:pPr>
                              <w:jc w:val="center"/>
                            </w:pPr>
                            <w:r>
                              <w:rPr>
                                <w:rFonts w:hint="eastAsia" w:eastAsia="仿宋_GB2312"/>
                                <w:sz w:val="32"/>
                                <w:szCs w:val="32"/>
                              </w:rPr>
                              <w:t xml:space="preserve">封面 </w:t>
                            </w:r>
                            <w:r>
                              <w:rPr>
                                <w:rFonts w:eastAsia="仿宋_GB2312"/>
                                <w:sz w:val="32"/>
                                <w:szCs w:val="32"/>
                              </w:rPr>
                              <w:t xml:space="preserve">                 </w:t>
                            </w:r>
                            <w:r>
                              <w:rPr>
                                <w:rFonts w:hint="eastAsia" w:eastAsia="仿宋_GB2312"/>
                                <w:sz w:val="32"/>
                                <w:szCs w:val="32"/>
                              </w:rPr>
                              <w:t xml:space="preserve">目录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正文</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2.65pt;margin-top:304.6pt;height:28.7pt;width:530.25pt;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kU6+3bAAAACwEAAA8AAAAAAAAAAQAgAAAAIgAA&#10;AGRycy9kb3ducmV2LnhtbFBLAQIUABQAAAAIAIdO4kA95Lm5PgIAAIcEAAAOAAAAAAAAAAEAIAAA&#10;ACoBAABkcnMvZTJvRG9jLnhtbFBLBQYAAAAABgAGAFkBAADaBQAAAAA=&#10;">
                <v:fill on="t" focussize="0,0"/>
                <v:stroke color="#FFFFFF" miterlimit="8" joinstyle="miter"/>
                <v:imagedata o:title=""/>
                <o:lock v:ext="edit" aspectratio="f"/>
                <v:textbox style="mso-fit-shape-to-text:t;">
                  <w:txbxContent>
                    <w:p>
                      <w:pPr>
                        <w:jc w:val="center"/>
                      </w:pPr>
                      <w:r>
                        <w:rPr>
                          <w:rFonts w:hint="eastAsia" w:eastAsia="仿宋_GB2312"/>
                          <w:sz w:val="32"/>
                          <w:szCs w:val="32"/>
                        </w:rPr>
                        <w:t xml:space="preserve">封面 </w:t>
                      </w:r>
                      <w:r>
                        <w:rPr>
                          <w:rFonts w:eastAsia="仿宋_GB2312"/>
                          <w:sz w:val="32"/>
                          <w:szCs w:val="32"/>
                        </w:rPr>
                        <w:t xml:space="preserve">                 </w:t>
                      </w:r>
                      <w:r>
                        <w:rPr>
                          <w:rFonts w:hint="eastAsia" w:eastAsia="仿宋_GB2312"/>
                          <w:sz w:val="32"/>
                          <w:szCs w:val="32"/>
                        </w:rPr>
                        <w:t xml:space="preserve">目录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正文</w:t>
                      </w:r>
                    </w:p>
                  </w:txbxContent>
                </v:textbox>
                <w10:wrap type="square"/>
              </v:shape>
            </w:pict>
          </mc:Fallback>
        </mc:AlternateContent>
      </w:r>
    </w:p>
    <w:p>
      <w:pPr>
        <w:spacing w:line="400" w:lineRule="exact"/>
        <w:rPr>
          <w:rFonts w:eastAsia="仿宋_GB2312"/>
          <w:sz w:val="32"/>
          <w:szCs w:val="32"/>
        </w:rPr>
      </w:pPr>
    </w:p>
    <w:p>
      <w:pPr>
        <w:spacing w:line="400" w:lineRule="exact"/>
        <w:rPr>
          <w:rFonts w:eastAsia="仿宋_GB2312"/>
          <w:sz w:val="32"/>
          <w:szCs w:val="32"/>
        </w:rPr>
      </w:pPr>
    </w:p>
    <w:p>
      <w:pPr>
        <w:spacing w:line="40" w:lineRule="exact"/>
      </w:pPr>
    </w:p>
    <w:p>
      <w:pPr>
        <w:widowControl w:val="0"/>
        <w:kinsoku/>
        <w:autoSpaceDE/>
        <w:autoSpaceDN/>
        <w:adjustRightInd/>
        <w:snapToGrid/>
        <w:spacing w:line="620" w:lineRule="exact"/>
        <w:ind w:firstLine="640" w:firstLineChars="200"/>
        <w:jc w:val="both"/>
        <w:textAlignment w:val="auto"/>
        <w:rPr>
          <w:rFonts w:ascii="Times New Roman" w:hAnsi="Times New Roman" w:eastAsia="仿宋" w:cs="Times New Roman"/>
          <w:snapToGrid/>
          <w:kern w:val="2"/>
          <w:sz w:val="32"/>
          <w:szCs w:val="32"/>
        </w:rPr>
      </w:pPr>
    </w:p>
    <w:p>
      <w:pPr>
        <w:spacing w:line="360" w:lineRule="auto"/>
        <w:jc w:val="both"/>
        <w:rPr>
          <w:rFonts w:ascii="Times New Roman" w:hAnsi="Times New Roman" w:eastAsia="仿宋" w:cs="Times New Roman"/>
          <w:sz w:val="32"/>
          <w:szCs w:val="32"/>
        </w:rPr>
      </w:pPr>
    </w:p>
    <w:p>
      <w:bookmarkStart w:id="0" w:name="_GoBack"/>
      <w:bookmarkEnd w:id="0"/>
    </w:p>
    <w:sectPr>
      <w:pgSz w:w="11906" w:h="16838"/>
      <w:pgMar w:top="1440" w:right="1588" w:bottom="1440" w:left="1588" w:header="851" w:footer="124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99DFB-64F1-4D71-9FED-7140B0BABC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05B530-11FB-4A6C-8766-245A447E0E03}"/>
  </w:font>
  <w:font w:name="仿宋">
    <w:panose1 w:val="02010609060101010101"/>
    <w:charset w:val="86"/>
    <w:family w:val="auto"/>
    <w:pitch w:val="default"/>
    <w:sig w:usb0="800002BF" w:usb1="38CF7CFA" w:usb2="00000016" w:usb3="00000000" w:csb0="00040001" w:csb1="00000000"/>
    <w:embedRegular r:id="rId3" w:fontKey="{F31D0415-66B1-4A65-8993-12D013AB377F}"/>
  </w:font>
  <w:font w:name="仿宋体">
    <w:altName w:val="宋体"/>
    <w:panose1 w:val="00000000000000000000"/>
    <w:charset w:val="86"/>
    <w:family w:val="roman"/>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embedRegular r:id="rId4" w:fontKey="{D2F5C3A2-5F75-489C-B0FF-EEA3A712975F}"/>
  </w:font>
  <w:font w:name="方正小标宋简体">
    <w:panose1 w:val="02000000000000000000"/>
    <w:charset w:val="86"/>
    <w:family w:val="auto"/>
    <w:pitch w:val="default"/>
    <w:sig w:usb0="00000001" w:usb1="08000000" w:usb2="00000000" w:usb3="00000000" w:csb0="00040000" w:csb1="00000000"/>
    <w:embedRegular r:id="rId5" w:fontKey="{95834304-7B27-4085-9575-C37B9CC1D9EC}"/>
  </w:font>
  <w:font w:name="仿宋_GB2312">
    <w:panose1 w:val="02010609030101010101"/>
    <w:charset w:val="86"/>
    <w:family w:val="modern"/>
    <w:pitch w:val="default"/>
    <w:sig w:usb0="00000001" w:usb1="080E0000" w:usb2="00000000" w:usb3="00000000" w:csb0="00040000" w:csb1="00000000"/>
    <w:embedRegular r:id="rId6" w:fontKey="{89D13B55-5385-48CA-BC71-D24A6951C7D6}"/>
  </w:font>
  <w:font w:name="MS Mincho">
    <w:altName w:val="Yu Gothic UI"/>
    <w:panose1 w:val="02020609040205080304"/>
    <w:charset w:val="80"/>
    <w:family w:val="modern"/>
    <w:pitch w:val="default"/>
    <w:sig w:usb0="00000000" w:usb1="00000000" w:usb2="00000010" w:usb3="00000000" w:csb0="0002009F" w:csb1="00000000"/>
    <w:embedRegular r:id="rId7" w:fontKey="{94A219B5-6F38-4BA6-8662-3682378DE484}"/>
  </w:font>
  <w:font w:name="华文中宋">
    <w:panose1 w:val="02010600040101010101"/>
    <w:charset w:val="86"/>
    <w:family w:val="auto"/>
    <w:pitch w:val="default"/>
    <w:sig w:usb0="00000287" w:usb1="080F0000" w:usb2="00000000" w:usb3="00000000" w:csb0="0004009F" w:csb1="DFD70000"/>
    <w:embedRegular r:id="rId8" w:fontKey="{6335DDEE-26B5-4B9A-B706-EBC6A450A168}"/>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5"/>
        <w:szCs w:val="25"/>
      </w:rPr>
    </w:pPr>
    <w:r>
      <w:rPr>
        <w:rStyle w:val="7"/>
        <w:rFonts w:hint="eastAsia"/>
        <w:sz w:val="25"/>
        <w:szCs w:val="25"/>
      </w:rPr>
      <w:t xml:space="preserve">— </w:t>
    </w:r>
    <w:r>
      <w:rPr>
        <w:sz w:val="25"/>
        <w:szCs w:val="25"/>
      </w:rPr>
      <w:fldChar w:fldCharType="begin"/>
    </w:r>
    <w:r>
      <w:rPr>
        <w:rStyle w:val="7"/>
        <w:sz w:val="25"/>
        <w:szCs w:val="25"/>
      </w:rPr>
      <w:instrText xml:space="preserve">PAGE  </w:instrText>
    </w:r>
    <w:r>
      <w:rPr>
        <w:sz w:val="25"/>
        <w:szCs w:val="25"/>
      </w:rPr>
      <w:fldChar w:fldCharType="separate"/>
    </w:r>
    <w:r>
      <w:rPr>
        <w:rStyle w:val="7"/>
        <w:sz w:val="25"/>
        <w:szCs w:val="25"/>
      </w:rPr>
      <w:t>14</w:t>
    </w:r>
    <w:r>
      <w:rPr>
        <w:sz w:val="25"/>
        <w:szCs w:val="25"/>
      </w:rPr>
      <w:fldChar w:fldCharType="end"/>
    </w:r>
    <w:r>
      <w:rPr>
        <w:rStyle w:val="7"/>
        <w:rFonts w:hint="eastAsia"/>
        <w:sz w:val="25"/>
        <w:szCs w:val="25"/>
      </w:rPr>
      <w:t xml:space="preserve"> —</w:t>
    </w:r>
  </w:p>
  <w:p>
    <w:pPr>
      <w:pStyle w:val="3"/>
      <w:ind w:right="360" w:firstLine="360"/>
      <w:jc w:val="center"/>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5"/>
        <w:szCs w:val="25"/>
      </w:rPr>
    </w:pPr>
    <w:r>
      <w:rPr>
        <w:rStyle w:val="7"/>
        <w:rFonts w:hint="eastAsia"/>
        <w:sz w:val="25"/>
        <w:szCs w:val="25"/>
      </w:rPr>
      <w:t xml:space="preserve">— </w:t>
    </w:r>
    <w:r>
      <w:rPr>
        <w:sz w:val="25"/>
        <w:szCs w:val="25"/>
      </w:rPr>
      <w:fldChar w:fldCharType="begin"/>
    </w:r>
    <w:r>
      <w:rPr>
        <w:rStyle w:val="7"/>
        <w:sz w:val="25"/>
        <w:szCs w:val="25"/>
      </w:rPr>
      <w:instrText xml:space="preserve">PAGE  </w:instrText>
    </w:r>
    <w:r>
      <w:rPr>
        <w:sz w:val="25"/>
        <w:szCs w:val="25"/>
      </w:rPr>
      <w:fldChar w:fldCharType="separate"/>
    </w:r>
    <w:r>
      <w:rPr>
        <w:rStyle w:val="7"/>
        <w:sz w:val="25"/>
        <w:szCs w:val="25"/>
      </w:rPr>
      <w:t>14</w:t>
    </w:r>
    <w:r>
      <w:rPr>
        <w:sz w:val="25"/>
        <w:szCs w:val="25"/>
      </w:rPr>
      <w:fldChar w:fldCharType="end"/>
    </w:r>
    <w:r>
      <w:rPr>
        <w:rStyle w:val="7"/>
        <w:rFonts w:hint="eastAsia"/>
        <w:sz w:val="25"/>
        <w:szCs w:val="25"/>
      </w:rPr>
      <w:t xml:space="preserve"> —</w:t>
    </w:r>
  </w:p>
  <w:p>
    <w:pPr>
      <w:pStyle w:val="3"/>
      <w:ind w:right="360" w:firstLine="360"/>
      <w:jc w:val="center"/>
      <w:rPr>
        <w:sz w:val="25"/>
        <w:szCs w:val="2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BA700"/>
    <w:multiLevelType w:val="singleLevel"/>
    <w:tmpl w:val="69BBA7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TQ2MmU2N2I5ZWU1NzQxODQ2MWFkNDg3OWExYTAifQ=="/>
  </w:docVars>
  <w:rsids>
    <w:rsidRoot w:val="00000000"/>
    <w:rsid w:val="0A176B8E"/>
    <w:rsid w:val="237B06F5"/>
    <w:rsid w:val="33B8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kinsoku/>
      <w:autoSpaceDE/>
      <w:autoSpaceDN/>
      <w:adjustRightInd/>
      <w:snapToGrid/>
      <w:spacing w:line="440" w:lineRule="exact"/>
      <w:jc w:val="both"/>
      <w:textAlignment w:val="auto"/>
    </w:pPr>
    <w:rPr>
      <w:rFonts w:ascii="Times New Roman" w:hAnsi="Times New Roman" w:eastAsia="仿宋体" w:cs="Times New Roman"/>
      <w:snapToGrid/>
      <w:color w:val="auto"/>
      <w:kern w:val="2"/>
      <w:sz w:val="32"/>
      <w:szCs w:val="20"/>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2023-07-24T10:14:00Z</dcterms:created>
  <dc:creator>FY</dc:creator>
  <cp:lastModifiedBy>樊燕</cp:lastModifiedBy>
  <dcterms:modified xsi:type="dcterms:W3CDTF">2024-04-12T08:16:09Z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C126154D8AD445EAB81531E22E5F3C15_12</vt:lpwstr>
  </property>
</Properties>
</file>