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1227" w14:textId="77777777" w:rsidR="00FC1CD6" w:rsidRDefault="00FC1CD6">
      <w:pPr>
        <w:rPr>
          <w:rFonts w:eastAsia="宋体"/>
        </w:rPr>
      </w:pPr>
    </w:p>
    <w:p w14:paraId="08EA6C44" w14:textId="77777777" w:rsidR="00EB6CE9" w:rsidRPr="00EB6CE9" w:rsidRDefault="00EB6CE9" w:rsidP="00EB6CE9">
      <w:pPr>
        <w:jc w:val="center"/>
        <w:rPr>
          <w:rFonts w:ascii="方正小标宋简体" w:eastAsia="方正小标宋简体"/>
          <w:color w:val="FF0000"/>
          <w:sz w:val="52"/>
          <w:szCs w:val="52"/>
        </w:rPr>
      </w:pP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杭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州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市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工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业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经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济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联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合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会</w:t>
      </w:r>
    </w:p>
    <w:p w14:paraId="24481731" w14:textId="77777777" w:rsidR="00EB6CE9" w:rsidRPr="00EB6CE9" w:rsidRDefault="00EB6CE9" w:rsidP="00EB6CE9">
      <w:pPr>
        <w:jc w:val="center"/>
        <w:rPr>
          <w:rFonts w:ascii="方正小标宋简体" w:eastAsia="方正小标宋简体"/>
          <w:color w:val="FF0000"/>
          <w:sz w:val="52"/>
          <w:szCs w:val="52"/>
        </w:rPr>
      </w:pP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杭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州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市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企</w:t>
      </w:r>
      <w:r w:rsidRPr="00EB6CE9">
        <w:rPr>
          <w:rFonts w:ascii="方正小标宋简体" w:eastAsia="方正小标宋简体" w:hint="eastAsia"/>
          <w:color w:val="FF0000"/>
          <w:sz w:val="44"/>
          <w:szCs w:val="44"/>
        </w:rPr>
        <w:t xml:space="preserve"> 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业</w:t>
      </w:r>
      <w:r w:rsidRPr="00EB6CE9">
        <w:rPr>
          <w:rFonts w:ascii="方正小标宋简体" w:eastAsia="方正小标宋简体" w:hint="eastAsia"/>
          <w:color w:val="FF0000"/>
          <w:sz w:val="44"/>
          <w:szCs w:val="44"/>
        </w:rPr>
        <w:t xml:space="preserve"> </w:t>
      </w:r>
      <w:r w:rsidRPr="00EB6CE9">
        <w:rPr>
          <w:rFonts w:ascii="方正小标宋简体" w:eastAsia="方正小标宋简体" w:hint="eastAsia"/>
          <w:color w:val="FF0000"/>
          <w:sz w:val="48"/>
          <w:szCs w:val="48"/>
        </w:rPr>
        <w:t xml:space="preserve">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联</w:t>
      </w:r>
      <w:r w:rsidRPr="00EB6CE9">
        <w:rPr>
          <w:rFonts w:ascii="方正小标宋简体" w:eastAsia="方正小标宋简体" w:hint="eastAsia"/>
          <w:color w:val="FF0000"/>
          <w:sz w:val="44"/>
          <w:szCs w:val="44"/>
        </w:rPr>
        <w:t xml:space="preserve"> </w:t>
      </w:r>
      <w:r w:rsidRPr="00EB6CE9">
        <w:rPr>
          <w:rFonts w:ascii="方正小标宋简体" w:eastAsia="方正小标宋简体" w:hint="eastAsia"/>
          <w:color w:val="FF0000"/>
          <w:sz w:val="48"/>
          <w:szCs w:val="48"/>
        </w:rPr>
        <w:t xml:space="preserve">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合</w:t>
      </w:r>
      <w:r w:rsidRPr="00EB6CE9">
        <w:rPr>
          <w:rFonts w:ascii="方正小标宋简体" w:eastAsia="方正小标宋简体" w:hint="eastAsia"/>
          <w:color w:val="FF0000"/>
          <w:sz w:val="44"/>
          <w:szCs w:val="44"/>
        </w:rPr>
        <w:t xml:space="preserve"> </w:t>
      </w:r>
      <w:r w:rsidRPr="00EB6CE9">
        <w:rPr>
          <w:rFonts w:ascii="方正小标宋简体" w:eastAsia="方正小标宋简体" w:hint="eastAsia"/>
          <w:color w:val="FF0000"/>
          <w:sz w:val="48"/>
          <w:szCs w:val="48"/>
        </w:rPr>
        <w:t xml:space="preserve">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会</w:t>
      </w:r>
    </w:p>
    <w:p w14:paraId="7CAE65E6" w14:textId="77777777" w:rsidR="00EB6CE9" w:rsidRDefault="00EB6CE9" w:rsidP="00EB6CE9">
      <w:pPr>
        <w:jc w:val="center"/>
        <w:rPr>
          <w:rFonts w:ascii="方正小标宋简体" w:eastAsia="方正小标宋简体"/>
          <w:color w:val="FF0000"/>
          <w:sz w:val="52"/>
          <w:szCs w:val="52"/>
        </w:rPr>
      </w:pP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杭</w:t>
      </w:r>
      <w:r w:rsidR="008D24BD">
        <w:rPr>
          <w:rFonts w:ascii="方正小标宋简体" w:eastAsia="方正小标宋简体" w:hint="eastAsia"/>
          <w:color w:val="FF0000"/>
          <w:sz w:val="52"/>
          <w:szCs w:val="52"/>
        </w:rPr>
        <w:t xml:space="preserve"> 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州</w:t>
      </w:r>
      <w:r w:rsidR="008D24BD">
        <w:rPr>
          <w:rFonts w:ascii="方正小标宋简体" w:eastAsia="方正小标宋简体" w:hint="eastAsia"/>
          <w:color w:val="FF0000"/>
          <w:sz w:val="52"/>
          <w:szCs w:val="52"/>
        </w:rPr>
        <w:t xml:space="preserve"> 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市</w:t>
      </w:r>
      <w:r w:rsidR="008D24BD">
        <w:rPr>
          <w:rFonts w:ascii="方正小标宋简体" w:eastAsia="方正小标宋简体" w:hint="eastAsia"/>
          <w:color w:val="FF0000"/>
          <w:sz w:val="52"/>
          <w:szCs w:val="52"/>
        </w:rPr>
        <w:t xml:space="preserve"> 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企</w:t>
      </w:r>
      <w:r w:rsidR="008D24BD" w:rsidRPr="00EB6CE9">
        <w:rPr>
          <w:rFonts w:ascii="方正小标宋简体" w:eastAsia="方正小标宋简体" w:hint="eastAsia"/>
          <w:color w:val="FF0000"/>
          <w:sz w:val="44"/>
          <w:szCs w:val="44"/>
        </w:rPr>
        <w:t xml:space="preserve"> 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业</w:t>
      </w:r>
      <w:r w:rsidR="008D24BD" w:rsidRPr="00EB6CE9">
        <w:rPr>
          <w:rFonts w:ascii="方正小标宋简体" w:eastAsia="方正小标宋简体" w:hint="eastAsia"/>
          <w:color w:val="FF0000"/>
          <w:sz w:val="44"/>
          <w:szCs w:val="44"/>
        </w:rPr>
        <w:t xml:space="preserve"> </w:t>
      </w:r>
      <w:r w:rsidR="008D24BD" w:rsidRPr="00EB6CE9">
        <w:rPr>
          <w:rFonts w:ascii="方正小标宋简体" w:eastAsia="方正小标宋简体" w:hint="eastAsia"/>
          <w:color w:val="FF0000"/>
          <w:sz w:val="48"/>
          <w:szCs w:val="48"/>
        </w:rPr>
        <w:t xml:space="preserve">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家</w:t>
      </w:r>
      <w:r w:rsidR="008D24BD" w:rsidRPr="00EB6CE9">
        <w:rPr>
          <w:rFonts w:ascii="方正小标宋简体" w:eastAsia="方正小标宋简体" w:hint="eastAsia"/>
          <w:color w:val="FF0000"/>
          <w:sz w:val="44"/>
          <w:szCs w:val="44"/>
        </w:rPr>
        <w:t xml:space="preserve"> </w:t>
      </w:r>
      <w:r w:rsidR="008D24BD" w:rsidRPr="00EB6CE9">
        <w:rPr>
          <w:rFonts w:ascii="方正小标宋简体" w:eastAsia="方正小标宋简体" w:hint="eastAsia"/>
          <w:color w:val="FF0000"/>
          <w:sz w:val="48"/>
          <w:szCs w:val="48"/>
        </w:rPr>
        <w:t xml:space="preserve">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协</w:t>
      </w:r>
      <w:r w:rsidR="008D24BD" w:rsidRPr="00EB6CE9">
        <w:rPr>
          <w:rFonts w:ascii="方正小标宋简体" w:eastAsia="方正小标宋简体" w:hint="eastAsia"/>
          <w:color w:val="FF0000"/>
          <w:sz w:val="44"/>
          <w:szCs w:val="44"/>
        </w:rPr>
        <w:t xml:space="preserve"> </w:t>
      </w:r>
      <w:r w:rsidR="008D24BD" w:rsidRPr="00EB6CE9">
        <w:rPr>
          <w:rFonts w:ascii="方正小标宋简体" w:eastAsia="方正小标宋简体" w:hint="eastAsia"/>
          <w:color w:val="FF0000"/>
          <w:sz w:val="48"/>
          <w:szCs w:val="48"/>
        </w:rPr>
        <w:t xml:space="preserve">   </w:t>
      </w:r>
      <w:r w:rsidRPr="00EB6CE9">
        <w:rPr>
          <w:rFonts w:ascii="方正小标宋简体" w:eastAsia="方正小标宋简体" w:hint="eastAsia"/>
          <w:color w:val="FF0000"/>
          <w:sz w:val="52"/>
          <w:szCs w:val="52"/>
        </w:rPr>
        <w:t>会</w:t>
      </w:r>
    </w:p>
    <w:p w14:paraId="4988241C" w14:textId="5DA8BC0D" w:rsidR="00EB6CE9" w:rsidRPr="00EB6CE9" w:rsidRDefault="008E0A8A" w:rsidP="00EB6CE9">
      <w:pPr>
        <w:jc w:val="center"/>
        <w:rPr>
          <w:rFonts w:ascii="方正小标宋简体" w:eastAsia="方正小标宋简体"/>
          <w:color w:val="FF0000"/>
          <w:sz w:val="52"/>
          <w:szCs w:val="52"/>
        </w:rPr>
      </w:pPr>
      <w:r>
        <w:rPr>
          <w:rFonts w:ascii="方正小标宋简体" w:eastAsia="方正小标宋简体" w:hint="eastAsia"/>
          <w:noProof/>
          <w:snapToGrid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BC4A71" wp14:editId="1045B7CC">
                <wp:simplePos x="0" y="0"/>
                <wp:positionH relativeFrom="column">
                  <wp:posOffset>99060</wp:posOffset>
                </wp:positionH>
                <wp:positionV relativeFrom="paragraph">
                  <wp:posOffset>259080</wp:posOffset>
                </wp:positionV>
                <wp:extent cx="5600700" cy="0"/>
                <wp:effectExtent l="19050" t="19050" r="19050" b="1905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98F24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20.4pt" to="448.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7TxAEAAGsDAAAOAAAAZHJzL2Uyb0RvYy54bWysU8Fu2zAMvQ/YPwi6L3aytVuNOD2kyy7Z&#10;FqDtBzCSbAuTREFSYufvR6lJ1m23YT4Iokg+Pj7Sy/vJGnZUIWp0LZ/Pas6UEyi161v+/LR594mz&#10;mMBJMOhUy08q8vvV2zfL0TdqgQMaqQIjEBeb0bd8SMk3VRXFoCzEGXrlyNlhsJDIDH0lA4yEbk21&#10;qOvbasQgfUChYqTXhxcnXxX8rlMife+6qBIzLSduqZyhnPt8VqslNH0AP2hxpgH/wMKCdlT0CvUA&#10;Cdgh6L+grBYBI3ZpJtBW2HVaqNIDdTOv/+jmcQCvSi8kTvRXmeL/gxXfjrvAtGz5e84cWBrRVjvF&#10;5kWa0ceGItZuF3JzYnKPfoviR2QO1wO4XhWKTydPefMsZvVbSjaipwL78StKioFDwqLT1AWbIUkB&#10;NpVxnK7jUFNigh5vbuv6Y01TExdfBc0l0YeYvii0LF9aboh0AYbjNqZMBJpLSK7jcKONKdM2jo3U&#10;7oe7xU3JiGi0zN4cF0O/X5vAjkALs9nU9JW2yPM6LODByYI2KJCfz/cE2rzcqbpxZzWyAHkfY7NH&#10;edqFi0o00ULzvH15ZV7bJfvXP7L6CQAA//8DAFBLAwQUAAYACAAAACEAyM+A69wAAAAIAQAADwAA&#10;AGRycy9kb3ducmV2LnhtbExPW0vDMBR+F/wP4Qi+yJZOdNbadIggKIroNh/2liXHtqw5KUm2dv/e&#10;Iz7o43fhu5SL0XXigCG2nhTMphkIJONtS7WC9epxkoOISZPVnSdUcMQIi+r0pNSF9QN94GGZasEh&#10;FAutoEmpL6SMpkGn49T3SKx9+eB0YhhqaYMeONx18jLL5tLplrih0T0+NGh2y71T8HSx64e3l+Pz&#10;amM+m9f3YGZykyt1fjbe34FIOKY/M/zM5+lQ8aat35ONomN8PWengquMH7Ce394wsf0lZFXK/weq&#10;bwAAAP//AwBQSwECLQAUAAYACAAAACEAtoM4kv4AAADhAQAAEwAAAAAAAAAAAAAAAAAAAAAAW0Nv&#10;bnRlbnRfVHlwZXNdLnhtbFBLAQItABQABgAIAAAAIQA4/SH/1gAAAJQBAAALAAAAAAAAAAAAAAAA&#10;AC8BAABfcmVscy8ucmVsc1BLAQItABQABgAIAAAAIQDpQd7TxAEAAGsDAAAOAAAAAAAAAAAAAAAA&#10;AC4CAABkcnMvZTJvRG9jLnhtbFBLAQItABQABgAIAAAAIQDIz4Dr3AAAAAgBAAAPAAAAAAAAAAAA&#10;AAAAAB4EAABkcnMvZG93bnJldi54bWxQSwUGAAAAAAQABADzAAAAJwUAAAAA&#10;" strokecolor="red" strokeweight="2.75pt"/>
            </w:pict>
          </mc:Fallback>
        </mc:AlternateContent>
      </w:r>
    </w:p>
    <w:p w14:paraId="12C806B2" w14:textId="4C25D656" w:rsidR="00FA1DED" w:rsidRPr="00FA1DED" w:rsidRDefault="008D4910" w:rsidP="008D4910">
      <w:pPr>
        <w:widowControl w:val="0"/>
        <w:kinsoku/>
        <w:autoSpaceDE/>
        <w:autoSpaceDN/>
        <w:jc w:val="center"/>
        <w:textAlignment w:val="auto"/>
        <w:rPr>
          <w:rFonts w:ascii="方正小标宋简体" w:eastAsia="方正小标宋简体" w:hAnsi="~FP1D3"/>
          <w:sz w:val="44"/>
          <w:szCs w:val="44"/>
        </w:rPr>
      </w:pPr>
      <w:r w:rsidRPr="008D4910">
        <w:rPr>
          <w:rFonts w:ascii="方正小标宋简体" w:eastAsia="方正小标宋简体" w:hAnsi="宋体" w:cs="Times New Roman" w:hint="eastAsia"/>
          <w:snapToGrid/>
          <w:color w:val="auto"/>
          <w:kern w:val="2"/>
          <w:sz w:val="44"/>
          <w:szCs w:val="44"/>
        </w:rPr>
        <w:t>关于开展“</w:t>
      </w:r>
      <w:r w:rsidRPr="008D4910">
        <w:rPr>
          <w:rFonts w:ascii="方正小标宋简体" w:eastAsia="方正小标宋简体" w:hAnsi="宋体" w:cs="Times New Roman"/>
          <w:snapToGrid/>
          <w:color w:val="auto"/>
          <w:kern w:val="2"/>
          <w:sz w:val="44"/>
          <w:szCs w:val="44"/>
        </w:rPr>
        <w:t>2023</w:t>
      </w:r>
      <w:r w:rsidRPr="008D4910">
        <w:rPr>
          <w:rFonts w:ascii="方正小标宋简体" w:eastAsia="方正小标宋简体" w:hAnsi="宋体" w:cs="Times New Roman" w:hint="eastAsia"/>
          <w:snapToGrid/>
          <w:color w:val="auto"/>
          <w:kern w:val="2"/>
          <w:sz w:val="44"/>
          <w:szCs w:val="44"/>
        </w:rPr>
        <w:t>企业经营管理主题交流活动</w:t>
      </w:r>
      <w:r w:rsidRPr="008D4910">
        <w:rPr>
          <w:rFonts w:ascii="方正小标宋简体" w:eastAsia="方正小标宋简体" w:hAnsi="宋体" w:cs="Times New Roman"/>
          <w:snapToGrid/>
          <w:color w:val="auto"/>
          <w:kern w:val="2"/>
          <w:sz w:val="44"/>
          <w:szCs w:val="44"/>
        </w:rPr>
        <w:t>—</w:t>
      </w:r>
      <w:r w:rsidRPr="008D4910">
        <w:rPr>
          <w:rFonts w:ascii="方正小标宋简体" w:eastAsia="方正小标宋简体" w:hAnsi="宋体" w:cs="Times New Roman" w:hint="eastAsia"/>
          <w:snapToGrid/>
          <w:color w:val="auto"/>
          <w:kern w:val="2"/>
          <w:sz w:val="44"/>
          <w:szCs w:val="44"/>
        </w:rPr>
        <w:t>《企业经营突破的人才保障与激励创新》”的通知</w:t>
      </w:r>
    </w:p>
    <w:p w14:paraId="1EB58C1E" w14:textId="77777777" w:rsidR="00FA1DED" w:rsidRPr="00FA1DED" w:rsidRDefault="00FA1DED" w:rsidP="00FA1DED">
      <w:pPr>
        <w:spacing w:line="360" w:lineRule="auto"/>
        <w:textAlignment w:val="center"/>
        <w:rPr>
          <w:rFonts w:ascii="仿宋_GB2312" w:eastAsia="仿宋_GB2312" w:hAnsi="~FP1D3"/>
          <w:sz w:val="32"/>
          <w:szCs w:val="32"/>
        </w:rPr>
      </w:pPr>
    </w:p>
    <w:p w14:paraId="3A71D427" w14:textId="77777777" w:rsidR="008D4910" w:rsidRPr="008D4910" w:rsidRDefault="008D4910" w:rsidP="008D4910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Times New Roman"/>
          <w:snapToGrid/>
          <w:color w:val="auto"/>
          <w:kern w:val="2"/>
          <w:sz w:val="32"/>
          <w:szCs w:val="32"/>
        </w:rPr>
      </w:pPr>
      <w:r w:rsidRPr="008D4910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</w:rPr>
        <w:t>各会员单位：</w:t>
      </w:r>
    </w:p>
    <w:p w14:paraId="35CD303E" w14:textId="59315CB4" w:rsidR="00FA1DED" w:rsidRPr="00FA1DED" w:rsidRDefault="008D4910" w:rsidP="008D4910">
      <w:pPr>
        <w:spacing w:line="360" w:lineRule="auto"/>
        <w:ind w:firstLineChars="200" w:firstLine="640"/>
        <w:jc w:val="both"/>
        <w:textAlignment w:val="center"/>
        <w:rPr>
          <w:rFonts w:ascii="仿宋_GB2312" w:eastAsia="仿宋_GB2312" w:hAnsi="~FP1D3"/>
          <w:sz w:val="32"/>
          <w:szCs w:val="32"/>
        </w:rPr>
      </w:pPr>
      <w:r w:rsidRPr="008D4910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</w:rPr>
        <w:t>疫情之后，经济发展并未如预期好转，后疫情之下的冲击对各行各业的经营发展依然存在。同时，随着企业外部环境变化的艰难挑战，不确定因素增多，核心人才难以培养和保留。为帮助企业决策者提高应对内外部不利因素的能力，创新人才激励，提升经营效益，促进企业业绩不断突破，</w:t>
      </w:r>
      <w:r w:rsidR="00CA70A4" w:rsidRPr="00FA1DED">
        <w:rPr>
          <w:rFonts w:ascii="仿宋_GB2312" w:eastAsia="仿宋_GB2312" w:hAnsi="~FP1D3" w:hint="eastAsia"/>
          <w:sz w:val="32"/>
          <w:szCs w:val="32"/>
        </w:rPr>
        <w:t>杭州市工业经济联合会、杭州市企业联合会、杭州市企业家协会（简称市“三会”）</w:t>
      </w:r>
      <w:r w:rsidR="00CA70A4">
        <w:rPr>
          <w:rFonts w:ascii="仿宋_GB2312" w:eastAsia="仿宋_GB2312" w:hAnsi="~FP1D3" w:hint="eastAsia"/>
          <w:sz w:val="32"/>
          <w:szCs w:val="32"/>
        </w:rPr>
        <w:t>计划</w:t>
      </w:r>
      <w:r w:rsidRPr="008D4910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</w:rPr>
        <w:t>组织开展“2023企业经营管理主题交流活动—《企业经营突破的人才保障与激励创新》”，为企业提供经营管理挑战之下的应对之策。现将有关事项通知如下：</w:t>
      </w:r>
    </w:p>
    <w:p w14:paraId="1BC09018" w14:textId="496694B0" w:rsidR="00FA1DED" w:rsidRPr="00FA1DED" w:rsidRDefault="00FA1DED" w:rsidP="0010048D">
      <w:pPr>
        <w:spacing w:line="360" w:lineRule="auto"/>
        <w:ind w:firstLineChars="200" w:firstLine="640"/>
        <w:jc w:val="both"/>
        <w:textAlignment w:val="center"/>
        <w:rPr>
          <w:rFonts w:ascii="黑体" w:eastAsia="黑体" w:hAnsi="黑体"/>
          <w:sz w:val="32"/>
          <w:szCs w:val="32"/>
        </w:rPr>
      </w:pPr>
      <w:r w:rsidRPr="00FA1DED">
        <w:rPr>
          <w:rFonts w:ascii="黑体" w:eastAsia="黑体" w:hAnsi="黑体"/>
          <w:sz w:val="32"/>
          <w:szCs w:val="32"/>
        </w:rPr>
        <w:t>一、</w:t>
      </w:r>
      <w:r w:rsidR="008D4910">
        <w:rPr>
          <w:rFonts w:ascii="黑体" w:eastAsia="黑体" w:hAnsi="黑体" w:hint="eastAsia"/>
          <w:sz w:val="32"/>
          <w:szCs w:val="32"/>
        </w:rPr>
        <w:t>活动时间</w:t>
      </w:r>
    </w:p>
    <w:p w14:paraId="4564ACD4" w14:textId="52AC5AEB" w:rsidR="00FA1DED" w:rsidRPr="00FA1DED" w:rsidRDefault="008D4910" w:rsidP="0010048D">
      <w:pPr>
        <w:spacing w:line="360" w:lineRule="auto"/>
        <w:ind w:firstLineChars="200" w:firstLine="640"/>
        <w:jc w:val="both"/>
        <w:textAlignment w:val="center"/>
        <w:rPr>
          <w:rFonts w:ascii="仿宋_GB2312" w:eastAsia="仿宋_GB2312" w:hAnsi="~FP1D3"/>
          <w:sz w:val="32"/>
          <w:szCs w:val="32"/>
        </w:rPr>
      </w:pPr>
      <w:r w:rsidRPr="008A0EBD">
        <w:rPr>
          <w:rFonts w:ascii="仿宋_GB2312" w:eastAsia="仿宋_GB2312" w:hAnsi="仿宋" w:hint="eastAsia"/>
          <w:sz w:val="32"/>
          <w:szCs w:val="32"/>
        </w:rPr>
        <w:t>2023年8月30日</w:t>
      </w:r>
      <w:r w:rsidR="00CA70A4" w:rsidRPr="008A0EBD">
        <w:rPr>
          <w:rFonts w:ascii="仿宋_GB2312" w:eastAsia="仿宋_GB2312" w:hAnsi="仿宋" w:hint="eastAsia"/>
          <w:sz w:val="32"/>
          <w:szCs w:val="32"/>
        </w:rPr>
        <w:t>（星期三）</w:t>
      </w:r>
      <w:r>
        <w:rPr>
          <w:rFonts w:ascii="仿宋_GB2312" w:eastAsia="仿宋_GB2312" w:hAnsi="仿宋" w:hint="eastAsia"/>
          <w:sz w:val="32"/>
          <w:szCs w:val="32"/>
        </w:rPr>
        <w:t>下午</w:t>
      </w:r>
      <w:r w:rsidRPr="008A0EBD">
        <w:rPr>
          <w:rFonts w:ascii="仿宋_GB2312" w:eastAsia="仿宋_GB2312" w:hAnsi="仿宋" w:hint="eastAsia"/>
          <w:sz w:val="32"/>
          <w:szCs w:val="32"/>
        </w:rPr>
        <w:t>13：30</w:t>
      </w:r>
      <w:r>
        <w:rPr>
          <w:rFonts w:ascii="仿宋_GB2312" w:eastAsia="仿宋_GB2312" w:hAnsi="仿宋"/>
          <w:sz w:val="32"/>
          <w:szCs w:val="32"/>
        </w:rPr>
        <w:t>-17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/>
          <w:sz w:val="32"/>
          <w:szCs w:val="32"/>
        </w:rPr>
        <w:t>30</w:t>
      </w:r>
      <w:r w:rsidR="00CA70A4">
        <w:rPr>
          <w:rFonts w:ascii="仿宋_GB2312" w:eastAsia="仿宋_GB2312" w:hAnsi="仿宋" w:hint="eastAsia"/>
          <w:sz w:val="32"/>
          <w:szCs w:val="32"/>
        </w:rPr>
        <w:t>。</w:t>
      </w:r>
      <w:r w:rsidRPr="00FA1DED">
        <w:rPr>
          <w:rFonts w:ascii="仿宋_GB2312" w:eastAsia="仿宋_GB2312" w:hAnsi="~FP1D3"/>
          <w:sz w:val="32"/>
          <w:szCs w:val="32"/>
        </w:rPr>
        <w:t xml:space="preserve"> </w:t>
      </w:r>
    </w:p>
    <w:p w14:paraId="703B797A" w14:textId="77777777" w:rsidR="00BF2CEE" w:rsidRDefault="00BF2CEE" w:rsidP="0010048D">
      <w:pPr>
        <w:spacing w:line="360" w:lineRule="auto"/>
        <w:ind w:firstLineChars="200" w:firstLine="640"/>
        <w:jc w:val="both"/>
        <w:textAlignment w:val="center"/>
        <w:rPr>
          <w:rFonts w:ascii="黑体" w:eastAsia="黑体" w:hAnsi="黑体"/>
          <w:sz w:val="32"/>
          <w:szCs w:val="32"/>
        </w:rPr>
      </w:pPr>
    </w:p>
    <w:p w14:paraId="42471F20" w14:textId="71C0103A" w:rsidR="00FA1DED" w:rsidRPr="00FA1DED" w:rsidRDefault="00FA1DED" w:rsidP="0010048D">
      <w:pPr>
        <w:spacing w:line="360" w:lineRule="auto"/>
        <w:ind w:firstLineChars="200" w:firstLine="640"/>
        <w:jc w:val="both"/>
        <w:textAlignment w:val="center"/>
        <w:rPr>
          <w:rFonts w:ascii="黑体" w:eastAsia="黑体" w:hAnsi="黑体"/>
          <w:sz w:val="32"/>
          <w:szCs w:val="32"/>
        </w:rPr>
      </w:pPr>
      <w:r w:rsidRPr="00FA1DED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="008D4910">
        <w:rPr>
          <w:rFonts w:ascii="黑体" w:eastAsia="黑体" w:hAnsi="黑体" w:hint="eastAsia"/>
          <w:sz w:val="32"/>
          <w:szCs w:val="32"/>
        </w:rPr>
        <w:t>活动</w:t>
      </w:r>
      <w:r w:rsidRPr="00FA1DED">
        <w:rPr>
          <w:rFonts w:ascii="黑体" w:eastAsia="黑体" w:hAnsi="黑体" w:hint="eastAsia"/>
          <w:sz w:val="32"/>
          <w:szCs w:val="32"/>
        </w:rPr>
        <w:t>地点</w:t>
      </w:r>
    </w:p>
    <w:p w14:paraId="3D81EDDC" w14:textId="2C85DC7C" w:rsidR="00FA1DED" w:rsidRPr="00FA1DED" w:rsidRDefault="008D4910" w:rsidP="0010048D">
      <w:pPr>
        <w:spacing w:line="360" w:lineRule="auto"/>
        <w:ind w:firstLineChars="200" w:firstLine="640"/>
        <w:jc w:val="both"/>
        <w:textAlignment w:val="center"/>
        <w:rPr>
          <w:rFonts w:ascii="仿宋_GB2312" w:eastAsia="仿宋_GB2312" w:hAnsi="~FP1D3"/>
          <w:sz w:val="32"/>
          <w:szCs w:val="32"/>
        </w:rPr>
      </w:pPr>
      <w:r w:rsidRPr="008A0EBD">
        <w:rPr>
          <w:rFonts w:ascii="仿宋_GB2312" w:eastAsia="仿宋_GB2312" w:hAnsi="仿宋" w:hint="eastAsia"/>
          <w:sz w:val="32"/>
          <w:szCs w:val="32"/>
        </w:rPr>
        <w:t>杭州市钱潮开元酒店（杭州市滨江区江南大道288号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8A0EBD">
        <w:rPr>
          <w:rFonts w:ascii="仿宋_GB2312" w:eastAsia="仿宋_GB2312" w:hAnsi="仿宋" w:hint="eastAsia"/>
          <w:sz w:val="32"/>
          <w:szCs w:val="32"/>
        </w:rPr>
        <w:t>地铁1号线</w:t>
      </w:r>
      <w:r w:rsidR="00BF2CEE">
        <w:rPr>
          <w:rFonts w:ascii="仿宋_GB2312" w:eastAsia="仿宋_GB2312" w:hAnsi="仿宋" w:hint="eastAsia"/>
          <w:sz w:val="32"/>
          <w:szCs w:val="32"/>
        </w:rPr>
        <w:t>、6</w:t>
      </w:r>
      <w:r w:rsidR="00BF2CEE" w:rsidRPr="008A0EBD">
        <w:rPr>
          <w:rFonts w:ascii="仿宋_GB2312" w:eastAsia="仿宋_GB2312" w:hAnsi="仿宋" w:hint="eastAsia"/>
          <w:sz w:val="32"/>
          <w:szCs w:val="32"/>
        </w:rPr>
        <w:t>号线</w:t>
      </w:r>
      <w:r w:rsidRPr="008A0EBD">
        <w:rPr>
          <w:rFonts w:ascii="仿宋_GB2312" w:eastAsia="仿宋_GB2312" w:hAnsi="仿宋" w:hint="eastAsia"/>
          <w:sz w:val="32"/>
          <w:szCs w:val="32"/>
        </w:rPr>
        <w:t>江陵路站B出口</w:t>
      </w:r>
      <w:r>
        <w:rPr>
          <w:rFonts w:ascii="仿宋_GB2312" w:eastAsia="仿宋_GB2312" w:hAnsi="仿宋" w:hint="eastAsia"/>
          <w:sz w:val="32"/>
          <w:szCs w:val="32"/>
        </w:rPr>
        <w:t>，6</w:t>
      </w:r>
      <w:r w:rsidRPr="008A0EBD">
        <w:rPr>
          <w:rFonts w:ascii="仿宋_GB2312" w:eastAsia="仿宋_GB2312" w:hAnsi="仿宋" w:hint="eastAsia"/>
          <w:sz w:val="32"/>
          <w:szCs w:val="32"/>
        </w:rPr>
        <w:t>号线江汉路站</w:t>
      </w:r>
      <w:r w:rsidR="00BF2CEE" w:rsidRPr="008A0EBD">
        <w:rPr>
          <w:rFonts w:ascii="仿宋_GB2312" w:eastAsia="仿宋_GB2312" w:hAnsi="仿宋" w:hint="eastAsia"/>
          <w:sz w:val="32"/>
          <w:szCs w:val="32"/>
        </w:rPr>
        <w:t>B出口</w:t>
      </w:r>
      <w:r w:rsidRPr="008A0EBD">
        <w:rPr>
          <w:rFonts w:ascii="仿宋_GB2312" w:eastAsia="仿宋_GB2312" w:hAnsi="仿宋" w:hint="eastAsia"/>
          <w:sz w:val="32"/>
          <w:szCs w:val="32"/>
        </w:rPr>
        <w:t>)</w:t>
      </w:r>
      <w:r w:rsidR="00517770">
        <w:rPr>
          <w:rFonts w:ascii="仿宋_GB2312" w:eastAsia="仿宋_GB2312" w:hAnsi="~FP1D3" w:hint="eastAsia"/>
          <w:sz w:val="32"/>
          <w:szCs w:val="32"/>
        </w:rPr>
        <w:t>。</w:t>
      </w:r>
    </w:p>
    <w:p w14:paraId="3C8EE597" w14:textId="669013C1" w:rsidR="00FA1DED" w:rsidRPr="00FA1DED" w:rsidRDefault="00FA1DED" w:rsidP="0010048D">
      <w:pPr>
        <w:spacing w:line="360" w:lineRule="auto"/>
        <w:ind w:firstLineChars="200" w:firstLine="640"/>
        <w:jc w:val="both"/>
        <w:textAlignment w:val="center"/>
        <w:rPr>
          <w:rFonts w:ascii="黑体" w:eastAsia="黑体" w:hAnsi="黑体"/>
          <w:sz w:val="32"/>
          <w:szCs w:val="32"/>
        </w:rPr>
      </w:pPr>
      <w:r w:rsidRPr="00FA1DED">
        <w:rPr>
          <w:rFonts w:ascii="黑体" w:eastAsia="黑体" w:hAnsi="黑体"/>
          <w:sz w:val="32"/>
          <w:szCs w:val="32"/>
        </w:rPr>
        <w:t>三、</w:t>
      </w:r>
      <w:r w:rsidR="008D4910" w:rsidRPr="008D4910">
        <w:rPr>
          <w:rFonts w:ascii="黑体" w:eastAsia="黑体" w:hAnsi="黑体" w:hint="eastAsia"/>
          <w:bCs/>
          <w:sz w:val="32"/>
          <w:szCs w:val="32"/>
        </w:rPr>
        <w:t>活动邀约对象</w:t>
      </w:r>
    </w:p>
    <w:p w14:paraId="510AB56F" w14:textId="1A2F0C4D" w:rsidR="00FA1DED" w:rsidRPr="00FA1DED" w:rsidRDefault="008D4910" w:rsidP="0010048D">
      <w:pPr>
        <w:spacing w:line="360" w:lineRule="auto"/>
        <w:ind w:firstLineChars="200" w:firstLine="640"/>
        <w:jc w:val="both"/>
        <w:textAlignment w:val="center"/>
        <w:rPr>
          <w:rFonts w:ascii="仿宋_GB2312" w:eastAsia="仿宋_GB2312" w:hAnsi="~FP1D3"/>
          <w:sz w:val="32"/>
          <w:szCs w:val="32"/>
        </w:rPr>
      </w:pPr>
      <w:r w:rsidRPr="008A0EBD">
        <w:rPr>
          <w:rFonts w:ascii="仿宋_GB2312" w:eastAsia="仿宋_GB2312" w:hAnsi="仿宋" w:hint="eastAsia"/>
          <w:sz w:val="32"/>
          <w:szCs w:val="32"/>
        </w:rPr>
        <w:t>企业负责人、中高层管理者、HR总监/经理等</w:t>
      </w:r>
      <w:r w:rsidR="00517770">
        <w:rPr>
          <w:rFonts w:ascii="仿宋_GB2312" w:eastAsia="仿宋_GB2312" w:hAnsi="~FP1D3" w:hint="eastAsia"/>
          <w:sz w:val="32"/>
          <w:szCs w:val="32"/>
        </w:rPr>
        <w:t>。</w:t>
      </w:r>
    </w:p>
    <w:p w14:paraId="22DF4C87" w14:textId="1195BAAD" w:rsidR="00FA1DED" w:rsidRPr="00FA1DED" w:rsidRDefault="00FA1DED" w:rsidP="0010048D">
      <w:pPr>
        <w:spacing w:line="360" w:lineRule="auto"/>
        <w:ind w:firstLineChars="200" w:firstLine="640"/>
        <w:jc w:val="both"/>
        <w:textAlignment w:val="center"/>
        <w:rPr>
          <w:rFonts w:ascii="黑体" w:eastAsia="黑体" w:hAnsi="黑体"/>
          <w:sz w:val="32"/>
          <w:szCs w:val="32"/>
        </w:rPr>
      </w:pPr>
      <w:r w:rsidRPr="00FA1DED">
        <w:rPr>
          <w:rFonts w:ascii="黑体" w:eastAsia="黑体" w:hAnsi="黑体"/>
          <w:sz w:val="32"/>
          <w:szCs w:val="32"/>
        </w:rPr>
        <w:t>四、</w:t>
      </w:r>
      <w:r w:rsidR="008D4910">
        <w:rPr>
          <w:rFonts w:ascii="黑体" w:eastAsia="黑体" w:hAnsi="黑体" w:hint="eastAsia"/>
          <w:sz w:val="32"/>
          <w:szCs w:val="32"/>
        </w:rPr>
        <w:t>活动形式</w:t>
      </w:r>
    </w:p>
    <w:p w14:paraId="4E94A245" w14:textId="0A5674CF" w:rsidR="008D4910" w:rsidRDefault="008D4910" w:rsidP="008D4910">
      <w:pPr>
        <w:spacing w:line="360" w:lineRule="auto"/>
        <w:ind w:firstLineChars="200" w:firstLine="640"/>
        <w:textAlignment w:val="center"/>
        <w:rPr>
          <w:rFonts w:ascii="仿宋_GB2312" w:eastAsia="仿宋_GB2312" w:hAnsi="仿宋"/>
          <w:sz w:val="32"/>
          <w:szCs w:val="32"/>
        </w:rPr>
      </w:pPr>
      <w:r w:rsidRPr="008A0EBD">
        <w:rPr>
          <w:rFonts w:ascii="仿宋_GB2312" w:eastAsia="仿宋_GB2312" w:hAnsi="仿宋" w:hint="eastAsia"/>
          <w:sz w:val="32"/>
          <w:szCs w:val="32"/>
        </w:rPr>
        <w:t>以企业实战案例为基准进行讲解和演练，通过“3331互动模式”与现场学员互动。</w:t>
      </w:r>
      <w:r>
        <w:rPr>
          <w:rFonts w:ascii="仿宋_GB2312" w:eastAsia="仿宋_GB2312" w:hAnsi="仿宋" w:hint="eastAsia"/>
          <w:sz w:val="32"/>
          <w:szCs w:val="32"/>
        </w:rPr>
        <w:t>主要内容有：</w:t>
      </w:r>
      <w:r w:rsidRPr="008D4910">
        <w:rPr>
          <w:rFonts w:ascii="仿宋_GB2312" w:eastAsia="仿宋_GB2312" w:hAnsi="仿宋" w:hint="eastAsia"/>
          <w:sz w:val="32"/>
          <w:szCs w:val="32"/>
        </w:rPr>
        <w:t>（一）企业人才战略与人才保障</w:t>
      </w:r>
      <w:r>
        <w:rPr>
          <w:rFonts w:ascii="仿宋_GB2312" w:eastAsia="仿宋_GB2312" w:hAnsi="仿宋" w:hint="eastAsia"/>
          <w:sz w:val="32"/>
          <w:szCs w:val="32"/>
        </w:rPr>
        <w:t>；</w:t>
      </w:r>
      <w:r w:rsidRPr="008D4910">
        <w:rPr>
          <w:rFonts w:ascii="仿宋_GB2312" w:eastAsia="仿宋_GB2312" w:hAnsi="仿宋" w:hint="eastAsia"/>
          <w:sz w:val="32"/>
          <w:szCs w:val="32"/>
        </w:rPr>
        <w:t>（二）企业组织创新与人效提升</w:t>
      </w:r>
      <w:r>
        <w:rPr>
          <w:rFonts w:ascii="仿宋_GB2312" w:eastAsia="仿宋_GB2312" w:hAnsi="仿宋" w:hint="eastAsia"/>
          <w:sz w:val="32"/>
          <w:szCs w:val="32"/>
        </w:rPr>
        <w:t>；</w:t>
      </w:r>
      <w:r w:rsidRPr="008D4910">
        <w:rPr>
          <w:rFonts w:ascii="仿宋_GB2312" w:eastAsia="仿宋_GB2312" w:hAnsi="仿宋" w:hint="eastAsia"/>
          <w:sz w:val="32"/>
          <w:szCs w:val="32"/>
        </w:rPr>
        <w:t>（三）企业绩效管理与业绩突破</w:t>
      </w:r>
      <w:r>
        <w:rPr>
          <w:rFonts w:ascii="仿宋_GB2312" w:eastAsia="仿宋_GB2312" w:hAnsi="仿宋" w:hint="eastAsia"/>
          <w:sz w:val="32"/>
          <w:szCs w:val="32"/>
        </w:rPr>
        <w:t>；</w:t>
      </w:r>
      <w:r w:rsidRPr="008D4910">
        <w:rPr>
          <w:rFonts w:ascii="仿宋_GB2312" w:eastAsia="仿宋_GB2312" w:hAnsi="仿宋" w:hint="eastAsia"/>
          <w:sz w:val="32"/>
          <w:szCs w:val="32"/>
        </w:rPr>
        <w:t>（四）创新激励机制与激励优化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49FC6070" w14:textId="510ED5F2" w:rsidR="00FA1DED" w:rsidRPr="00FA1DED" w:rsidRDefault="00FA1DED" w:rsidP="00FA1DED">
      <w:pPr>
        <w:spacing w:line="360" w:lineRule="auto"/>
        <w:ind w:firstLineChars="200" w:firstLine="640"/>
        <w:textAlignment w:val="center"/>
        <w:rPr>
          <w:rFonts w:ascii="黑体" w:eastAsia="黑体" w:hAnsi="黑体"/>
          <w:sz w:val="32"/>
          <w:szCs w:val="32"/>
        </w:rPr>
      </w:pPr>
      <w:r w:rsidRPr="00FA1DED">
        <w:rPr>
          <w:rFonts w:ascii="黑体" w:eastAsia="黑体" w:hAnsi="黑体"/>
          <w:sz w:val="32"/>
          <w:szCs w:val="32"/>
        </w:rPr>
        <w:t>五、</w:t>
      </w:r>
      <w:r w:rsidR="00CA70A4">
        <w:rPr>
          <w:rFonts w:ascii="黑体" w:eastAsia="黑体" w:hAnsi="黑体" w:hint="eastAsia"/>
          <w:sz w:val="32"/>
          <w:szCs w:val="32"/>
        </w:rPr>
        <w:t>其他有关事项</w:t>
      </w:r>
    </w:p>
    <w:p w14:paraId="5799924B" w14:textId="38B0170C" w:rsidR="00CA70A4" w:rsidRPr="00CA70A4" w:rsidRDefault="00CA70A4" w:rsidP="00CA70A4">
      <w:pPr>
        <w:spacing w:line="360" w:lineRule="auto"/>
        <w:ind w:firstLineChars="200" w:firstLine="640"/>
        <w:jc w:val="both"/>
        <w:textAlignment w:val="center"/>
        <w:rPr>
          <w:rFonts w:ascii="仿宋_GB2312" w:eastAsia="仿宋_GB2312" w:hAnsi="~FP1D3"/>
          <w:b/>
          <w:sz w:val="32"/>
          <w:szCs w:val="32"/>
        </w:rPr>
      </w:pPr>
      <w:r w:rsidRPr="00CA70A4">
        <w:rPr>
          <w:rFonts w:ascii="仿宋_GB2312" w:eastAsia="仿宋_GB2312" w:hAnsi="~FP1D3"/>
          <w:sz w:val="32"/>
          <w:szCs w:val="32"/>
        </w:rPr>
        <w:t>1</w:t>
      </w:r>
      <w:r w:rsidRPr="00CA70A4">
        <w:rPr>
          <w:rFonts w:ascii="仿宋_GB2312" w:eastAsia="仿宋_GB2312" w:hAnsi="~FP1D3" w:hint="eastAsia"/>
          <w:sz w:val="32"/>
          <w:szCs w:val="32"/>
        </w:rPr>
        <w:t>、本次活动由杭州市</w:t>
      </w:r>
      <w:r>
        <w:rPr>
          <w:rFonts w:ascii="仿宋_GB2312" w:eastAsia="仿宋_GB2312" w:hAnsi="~FP1D3" w:hint="eastAsia"/>
          <w:sz w:val="32"/>
          <w:szCs w:val="32"/>
        </w:rPr>
        <w:t>“三会”</w:t>
      </w:r>
      <w:r w:rsidRPr="00CA70A4">
        <w:rPr>
          <w:rFonts w:ascii="仿宋_GB2312" w:eastAsia="仿宋_GB2312" w:hAnsi="~FP1D3" w:hint="eastAsia"/>
          <w:sz w:val="32"/>
          <w:szCs w:val="32"/>
        </w:rPr>
        <w:t>主办</w:t>
      </w:r>
      <w:r w:rsidRPr="00CA70A4">
        <w:rPr>
          <w:rFonts w:ascii="仿宋_GB2312" w:eastAsia="仿宋_GB2312" w:hAnsi="~FP1D3" w:hint="eastAsia"/>
          <w:b/>
          <w:sz w:val="32"/>
          <w:szCs w:val="32"/>
        </w:rPr>
        <w:t>，</w:t>
      </w:r>
      <w:r w:rsidRPr="00CA70A4">
        <w:rPr>
          <w:rFonts w:ascii="仿宋_GB2312" w:eastAsia="仿宋_GB2312" w:hAnsi="~FP1D3" w:hint="eastAsia"/>
          <w:sz w:val="32"/>
          <w:szCs w:val="32"/>
        </w:rPr>
        <w:t>深圳市东方大成管理咨询有限公司承办。活动不收取任何费用，</w:t>
      </w:r>
      <w:r w:rsidR="00AA7EDB">
        <w:rPr>
          <w:rFonts w:ascii="仿宋_GB2312" w:eastAsia="仿宋_GB2312" w:hAnsi="~FP1D3" w:hint="eastAsia"/>
          <w:sz w:val="32"/>
          <w:szCs w:val="32"/>
        </w:rPr>
        <w:t>会员企业免费参加，</w:t>
      </w:r>
      <w:r w:rsidRPr="00CA70A4">
        <w:rPr>
          <w:rFonts w:ascii="仿宋_GB2312" w:eastAsia="仿宋_GB2312" w:hAnsi="~FP1D3" w:hint="eastAsia"/>
          <w:sz w:val="32"/>
          <w:szCs w:val="32"/>
        </w:rPr>
        <w:t>为保证交流质量，审核确认后，每家企业仅限</w:t>
      </w:r>
      <w:r w:rsidRPr="00CA70A4">
        <w:rPr>
          <w:rFonts w:ascii="仿宋_GB2312" w:eastAsia="仿宋_GB2312" w:hAnsi="~FP1D3"/>
          <w:sz w:val="32"/>
          <w:szCs w:val="32"/>
        </w:rPr>
        <w:t>1-3</w:t>
      </w:r>
      <w:r w:rsidRPr="00CA70A4">
        <w:rPr>
          <w:rFonts w:ascii="仿宋_GB2312" w:eastAsia="仿宋_GB2312" w:hAnsi="~FP1D3" w:hint="eastAsia"/>
          <w:sz w:val="32"/>
          <w:szCs w:val="32"/>
        </w:rPr>
        <w:t>人参加。</w:t>
      </w:r>
    </w:p>
    <w:p w14:paraId="63936617" w14:textId="472C468C" w:rsidR="00AA7EDB" w:rsidRDefault="00CA70A4" w:rsidP="00CA70A4">
      <w:pPr>
        <w:spacing w:line="360" w:lineRule="auto"/>
        <w:ind w:firstLineChars="200" w:firstLine="640"/>
        <w:jc w:val="both"/>
        <w:textAlignment w:val="center"/>
        <w:rPr>
          <w:rFonts w:ascii="仿宋_GB2312" w:eastAsia="仿宋_GB2312" w:hAnsi="~FP1D3"/>
          <w:sz w:val="32"/>
          <w:szCs w:val="32"/>
        </w:rPr>
      </w:pPr>
      <w:r w:rsidRPr="00CA70A4">
        <w:rPr>
          <w:rFonts w:ascii="仿宋_GB2312" w:eastAsia="仿宋_GB2312" w:hAnsi="~FP1D3"/>
          <w:sz w:val="32"/>
          <w:szCs w:val="32"/>
        </w:rPr>
        <w:t>2</w:t>
      </w:r>
      <w:r w:rsidRPr="00CA70A4">
        <w:rPr>
          <w:rFonts w:ascii="仿宋_GB2312" w:eastAsia="仿宋_GB2312" w:hAnsi="~FP1D3" w:hint="eastAsia"/>
          <w:sz w:val="32"/>
          <w:szCs w:val="32"/>
        </w:rPr>
        <w:t>、请与会人员将报名回执于</w:t>
      </w:r>
      <w:r w:rsidRPr="00CA70A4">
        <w:rPr>
          <w:rFonts w:ascii="仿宋_GB2312" w:eastAsia="仿宋_GB2312" w:hAnsi="~FP1D3"/>
          <w:sz w:val="32"/>
          <w:szCs w:val="32"/>
        </w:rPr>
        <w:t>8</w:t>
      </w:r>
      <w:r w:rsidRPr="00CA70A4">
        <w:rPr>
          <w:rFonts w:ascii="仿宋_GB2312" w:eastAsia="仿宋_GB2312" w:hAnsi="~FP1D3" w:hint="eastAsia"/>
          <w:sz w:val="32"/>
          <w:szCs w:val="32"/>
        </w:rPr>
        <w:t>月</w:t>
      </w:r>
      <w:r w:rsidRPr="00CA70A4">
        <w:rPr>
          <w:rFonts w:ascii="仿宋_GB2312" w:eastAsia="仿宋_GB2312" w:hAnsi="~FP1D3"/>
          <w:sz w:val="32"/>
          <w:szCs w:val="32"/>
        </w:rPr>
        <w:t>28</w:t>
      </w:r>
      <w:r w:rsidRPr="00CA70A4">
        <w:rPr>
          <w:rFonts w:ascii="仿宋_GB2312" w:eastAsia="仿宋_GB2312" w:hAnsi="~FP1D3" w:hint="eastAsia"/>
          <w:sz w:val="32"/>
          <w:szCs w:val="32"/>
        </w:rPr>
        <w:t>日1</w:t>
      </w:r>
      <w:r w:rsidR="00AA7EDB">
        <w:rPr>
          <w:rFonts w:ascii="仿宋_GB2312" w:eastAsia="仿宋_GB2312" w:hAnsi="~FP1D3"/>
          <w:sz w:val="32"/>
          <w:szCs w:val="32"/>
        </w:rPr>
        <w:t>7</w:t>
      </w:r>
      <w:r w:rsidRPr="00CA70A4">
        <w:rPr>
          <w:rFonts w:ascii="仿宋_GB2312" w:eastAsia="仿宋_GB2312" w:hAnsi="~FP1D3" w:hint="eastAsia"/>
          <w:sz w:val="32"/>
          <w:szCs w:val="32"/>
        </w:rPr>
        <w:t>点前反馈至</w:t>
      </w:r>
      <w:r w:rsidR="00AA7EDB">
        <w:rPr>
          <w:rFonts w:ascii="仿宋_GB2312" w:eastAsia="仿宋_GB2312" w:hAnsi="~FP1D3" w:hint="eastAsia"/>
          <w:sz w:val="32"/>
          <w:szCs w:val="32"/>
        </w:rPr>
        <w:t>市“三会”</w:t>
      </w:r>
      <w:r w:rsidR="00F62730">
        <w:rPr>
          <w:rFonts w:ascii="仿宋_GB2312" w:eastAsia="仿宋_GB2312" w:hAnsi="~FP1D3" w:hint="eastAsia"/>
          <w:sz w:val="32"/>
          <w:szCs w:val="32"/>
        </w:rPr>
        <w:t>秘书处</w:t>
      </w:r>
      <w:r w:rsidR="00AA7EDB">
        <w:rPr>
          <w:rFonts w:ascii="仿宋_GB2312" w:eastAsia="仿宋_GB2312" w:hAnsi="~FP1D3" w:hint="eastAsia"/>
          <w:sz w:val="32"/>
          <w:szCs w:val="32"/>
        </w:rPr>
        <w:t>许之秋处</w:t>
      </w:r>
      <w:r w:rsidR="006D73C0">
        <w:rPr>
          <w:rFonts w:ascii="仿宋_GB2312" w:eastAsia="仿宋_GB2312" w:hAnsi="~FP1D3" w:hint="eastAsia"/>
          <w:sz w:val="32"/>
          <w:szCs w:val="32"/>
        </w:rPr>
        <w:t>，也可扫描附件图片二维码直接报名</w:t>
      </w:r>
      <w:r w:rsidR="00AA7EDB">
        <w:rPr>
          <w:rFonts w:ascii="仿宋_GB2312" w:eastAsia="仿宋_GB2312" w:hAnsi="~FP1D3" w:hint="eastAsia"/>
          <w:sz w:val="32"/>
          <w:szCs w:val="32"/>
        </w:rPr>
        <w:t>。</w:t>
      </w:r>
    </w:p>
    <w:p w14:paraId="7427EDCC" w14:textId="679F9626" w:rsidR="00CA70A4" w:rsidRPr="00CA70A4" w:rsidRDefault="00CA70A4" w:rsidP="00AA7EDB">
      <w:pPr>
        <w:spacing w:line="360" w:lineRule="auto"/>
        <w:ind w:firstLineChars="200" w:firstLine="640"/>
        <w:jc w:val="both"/>
        <w:textAlignment w:val="center"/>
        <w:rPr>
          <w:rFonts w:ascii="仿宋_GB2312" w:eastAsia="仿宋_GB2312" w:hAnsi="~FP1D3"/>
          <w:sz w:val="32"/>
          <w:szCs w:val="32"/>
        </w:rPr>
      </w:pPr>
      <w:r w:rsidRPr="00CA70A4">
        <w:rPr>
          <w:rFonts w:ascii="仿宋_GB2312" w:eastAsia="仿宋_GB2312" w:hAnsi="~FP1D3" w:hint="eastAsia"/>
          <w:sz w:val="32"/>
          <w:szCs w:val="32"/>
        </w:rPr>
        <w:t>联系人：</w:t>
      </w:r>
      <w:r w:rsidR="00AA7EDB">
        <w:rPr>
          <w:rFonts w:ascii="仿宋_GB2312" w:eastAsia="仿宋_GB2312" w:hAnsi="~FP1D3" w:hint="eastAsia"/>
          <w:sz w:val="32"/>
          <w:szCs w:val="32"/>
        </w:rPr>
        <w:t>市“三会”</w:t>
      </w:r>
      <w:r w:rsidRPr="00CA70A4">
        <w:rPr>
          <w:rFonts w:ascii="仿宋_GB2312" w:eastAsia="仿宋_GB2312" w:hAnsi="~FP1D3" w:hint="eastAsia"/>
          <w:sz w:val="32"/>
          <w:szCs w:val="32"/>
        </w:rPr>
        <w:t>许</w:t>
      </w:r>
      <w:r w:rsidR="00AA7EDB">
        <w:rPr>
          <w:rFonts w:ascii="仿宋_GB2312" w:eastAsia="仿宋_GB2312" w:hAnsi="~FP1D3" w:hint="eastAsia"/>
          <w:sz w:val="32"/>
          <w:szCs w:val="32"/>
        </w:rPr>
        <w:t>之秋</w:t>
      </w:r>
      <w:r w:rsidR="00AA7EDB">
        <w:rPr>
          <w:rFonts w:ascii="仿宋_GB2312" w:eastAsia="仿宋_GB2312" w:hAnsi="~FP1D3"/>
          <w:sz w:val="32"/>
          <w:szCs w:val="32"/>
        </w:rPr>
        <w:t>15957187709</w:t>
      </w:r>
      <w:r w:rsidR="00AA7EDB">
        <w:rPr>
          <w:rFonts w:ascii="仿宋_GB2312" w:eastAsia="仿宋_GB2312" w:hAnsi="~FP1D3" w:hint="eastAsia"/>
          <w:sz w:val="32"/>
          <w:szCs w:val="32"/>
        </w:rPr>
        <w:t>（同微信号），</w:t>
      </w:r>
      <w:r w:rsidRPr="00CA70A4">
        <w:rPr>
          <w:rFonts w:ascii="仿宋_GB2312" w:eastAsia="仿宋_GB2312" w:hAnsi="~FP1D3" w:hint="eastAsia"/>
          <w:sz w:val="32"/>
          <w:szCs w:val="32"/>
        </w:rPr>
        <w:t>邮箱</w:t>
      </w:r>
      <w:r w:rsidR="00AA7EDB" w:rsidRPr="00AA7EDB">
        <w:rPr>
          <w:rFonts w:ascii="仿宋_GB2312" w:eastAsia="仿宋_GB2312" w:hAnsi="~FP1D3" w:hint="eastAsia"/>
          <w:sz w:val="32"/>
          <w:szCs w:val="32"/>
        </w:rPr>
        <w:t>4</w:t>
      </w:r>
      <w:r w:rsidR="00AA7EDB" w:rsidRPr="00AA7EDB">
        <w:rPr>
          <w:rFonts w:ascii="仿宋_GB2312" w:eastAsia="仿宋_GB2312" w:hAnsi="~FP1D3"/>
          <w:sz w:val="32"/>
          <w:szCs w:val="32"/>
        </w:rPr>
        <w:t>09226820@qq.com</w:t>
      </w:r>
      <w:r w:rsidR="00AA7EDB">
        <w:rPr>
          <w:rFonts w:ascii="仿宋_GB2312" w:eastAsia="仿宋_GB2312" w:hAnsi="~FP1D3" w:hint="eastAsia"/>
          <w:sz w:val="32"/>
          <w:szCs w:val="32"/>
        </w:rPr>
        <w:t>；</w:t>
      </w:r>
      <w:r w:rsidRPr="00CA70A4">
        <w:rPr>
          <w:rFonts w:ascii="仿宋_GB2312" w:eastAsia="仿宋_GB2312" w:hAnsi="~FP1D3"/>
          <w:sz w:val="32"/>
          <w:szCs w:val="32"/>
        </w:rPr>
        <w:t>盛老师13714988981（课程</w:t>
      </w:r>
      <w:r w:rsidRPr="00CA70A4">
        <w:rPr>
          <w:rFonts w:ascii="仿宋_GB2312" w:eastAsia="仿宋_GB2312" w:hAnsi="~FP1D3" w:hint="eastAsia"/>
          <w:sz w:val="32"/>
          <w:szCs w:val="32"/>
        </w:rPr>
        <w:t>咨询</w:t>
      </w:r>
      <w:r w:rsidRPr="00CA70A4">
        <w:rPr>
          <w:rFonts w:ascii="仿宋_GB2312" w:eastAsia="仿宋_GB2312" w:hAnsi="~FP1D3"/>
          <w:sz w:val="32"/>
          <w:szCs w:val="32"/>
        </w:rPr>
        <w:t>顾问</w:t>
      </w:r>
      <w:r w:rsidR="00BF2CEE">
        <w:rPr>
          <w:rFonts w:ascii="仿宋_GB2312" w:eastAsia="仿宋_GB2312" w:hAnsi="~FP1D3" w:hint="eastAsia"/>
          <w:sz w:val="32"/>
          <w:szCs w:val="32"/>
        </w:rPr>
        <w:t>，</w:t>
      </w:r>
      <w:r w:rsidRPr="00CA70A4">
        <w:rPr>
          <w:rFonts w:ascii="仿宋_GB2312" w:eastAsia="仿宋_GB2312" w:hAnsi="~FP1D3" w:hint="eastAsia"/>
          <w:sz w:val="32"/>
          <w:szCs w:val="32"/>
        </w:rPr>
        <w:t>同微信</w:t>
      </w:r>
      <w:r w:rsidR="00AA7EDB">
        <w:rPr>
          <w:rFonts w:ascii="仿宋_GB2312" w:eastAsia="仿宋_GB2312" w:hAnsi="~FP1D3" w:hint="eastAsia"/>
          <w:sz w:val="32"/>
          <w:szCs w:val="32"/>
        </w:rPr>
        <w:t>号</w:t>
      </w:r>
      <w:r w:rsidRPr="00CA70A4">
        <w:rPr>
          <w:rFonts w:ascii="仿宋_GB2312" w:eastAsia="仿宋_GB2312" w:hAnsi="~FP1D3"/>
          <w:sz w:val="32"/>
          <w:szCs w:val="32"/>
        </w:rPr>
        <w:t>）</w:t>
      </w:r>
    </w:p>
    <w:p w14:paraId="3ADA9EE0" w14:textId="6A0B5E04" w:rsidR="00CA70A4" w:rsidRPr="00CA70A4" w:rsidRDefault="00CA70A4" w:rsidP="00CA70A4">
      <w:pPr>
        <w:spacing w:line="360" w:lineRule="auto"/>
        <w:ind w:firstLineChars="200" w:firstLine="640"/>
        <w:jc w:val="both"/>
        <w:textAlignment w:val="center"/>
        <w:rPr>
          <w:rFonts w:ascii="仿宋_GB2312" w:eastAsia="仿宋_GB2312" w:hAnsi="~FP1D3"/>
          <w:sz w:val="32"/>
          <w:szCs w:val="32"/>
        </w:rPr>
      </w:pPr>
      <w:r w:rsidRPr="00CA70A4">
        <w:rPr>
          <w:rFonts w:ascii="仿宋_GB2312" w:eastAsia="仿宋_GB2312" w:hAnsi="~FP1D3" w:hint="eastAsia"/>
          <w:sz w:val="32"/>
          <w:szCs w:val="32"/>
        </w:rPr>
        <w:t>附件：</w:t>
      </w:r>
      <w:r w:rsidRPr="00CA70A4">
        <w:rPr>
          <w:rFonts w:ascii="仿宋_GB2312" w:eastAsia="仿宋_GB2312" w:hAnsi="~FP1D3"/>
          <w:sz w:val="32"/>
          <w:szCs w:val="32"/>
        </w:rPr>
        <w:t>1.</w:t>
      </w:r>
      <w:r w:rsidR="00AA7EDB">
        <w:rPr>
          <w:rFonts w:ascii="仿宋_GB2312" w:eastAsia="仿宋_GB2312" w:hAnsi="~FP1D3" w:hint="eastAsia"/>
          <w:sz w:val="32"/>
          <w:szCs w:val="32"/>
        </w:rPr>
        <w:t>专题内容</w:t>
      </w:r>
    </w:p>
    <w:p w14:paraId="29EED4A4" w14:textId="485D530F" w:rsidR="00FA1DED" w:rsidRDefault="00CA70A4" w:rsidP="00CA70A4">
      <w:pPr>
        <w:spacing w:line="360" w:lineRule="auto"/>
        <w:ind w:firstLineChars="200" w:firstLine="640"/>
        <w:jc w:val="both"/>
        <w:textAlignment w:val="center"/>
        <w:rPr>
          <w:rFonts w:ascii="仿宋_GB2312" w:eastAsia="仿宋_GB2312" w:hAnsi="~FP1D3"/>
          <w:sz w:val="32"/>
          <w:szCs w:val="32"/>
        </w:rPr>
      </w:pPr>
      <w:r w:rsidRPr="00CA70A4">
        <w:rPr>
          <w:rFonts w:ascii="仿宋_GB2312" w:eastAsia="仿宋_GB2312" w:hAnsi="~FP1D3"/>
          <w:sz w:val="32"/>
          <w:szCs w:val="32"/>
        </w:rPr>
        <w:t xml:space="preserve">     </w:t>
      </w:r>
      <w:r w:rsidRPr="00CA70A4">
        <w:rPr>
          <w:rFonts w:ascii="仿宋_GB2312" w:eastAsia="仿宋_GB2312" w:hAnsi="~FP1D3" w:hint="eastAsia"/>
          <w:sz w:val="32"/>
          <w:szCs w:val="32"/>
        </w:rPr>
        <w:t xml:space="preserve"> </w:t>
      </w:r>
      <w:r w:rsidRPr="00CA70A4">
        <w:rPr>
          <w:rFonts w:ascii="仿宋_GB2312" w:eastAsia="仿宋_GB2312" w:hAnsi="~FP1D3"/>
          <w:sz w:val="32"/>
          <w:szCs w:val="32"/>
        </w:rPr>
        <w:t>2.</w:t>
      </w:r>
      <w:r w:rsidRPr="00CA70A4">
        <w:rPr>
          <w:rFonts w:ascii="仿宋_GB2312" w:eastAsia="仿宋_GB2312" w:hAnsi="~FP1D3" w:hint="eastAsia"/>
          <w:sz w:val="32"/>
          <w:szCs w:val="32"/>
        </w:rPr>
        <w:t>报名</w:t>
      </w:r>
      <w:r w:rsidR="00F62730">
        <w:rPr>
          <w:rFonts w:ascii="仿宋_GB2312" w:eastAsia="仿宋_GB2312" w:hAnsi="~FP1D3" w:hint="eastAsia"/>
          <w:sz w:val="32"/>
          <w:szCs w:val="32"/>
        </w:rPr>
        <w:t>回执</w:t>
      </w:r>
    </w:p>
    <w:p w14:paraId="180224E6" w14:textId="7D0B007E" w:rsidR="00FA1DED" w:rsidRDefault="00C747DF" w:rsidP="00C747DF">
      <w:pPr>
        <w:spacing w:line="360" w:lineRule="auto"/>
        <w:jc w:val="right"/>
        <w:textAlignment w:val="center"/>
        <w:rPr>
          <w:rFonts w:ascii="仿宋_GB2312" w:eastAsia="仿宋_GB2312" w:hAnsi="~FP1D3"/>
          <w:sz w:val="32"/>
          <w:szCs w:val="32"/>
        </w:rPr>
      </w:pPr>
      <w:r>
        <w:rPr>
          <w:rFonts w:ascii="仿宋_GB2312" w:eastAsia="仿宋_GB2312" w:hAnsi="~FP1D3" w:hint="eastAsia"/>
          <w:sz w:val="32"/>
          <w:szCs w:val="32"/>
        </w:rPr>
        <w:t>杭州市“三会”</w:t>
      </w:r>
      <w:r w:rsidR="008F7CBD">
        <w:rPr>
          <w:rFonts w:ascii="仿宋_GB2312" w:eastAsia="仿宋_GB2312" w:hAnsi="~FP1D3" w:hint="eastAsia"/>
          <w:sz w:val="32"/>
          <w:szCs w:val="32"/>
        </w:rPr>
        <w:t>秘书处</w:t>
      </w:r>
    </w:p>
    <w:p w14:paraId="06DE343F" w14:textId="56429A5D" w:rsidR="00FC1CD6" w:rsidRDefault="00FA1DED" w:rsidP="00036D2C">
      <w:pPr>
        <w:spacing w:line="360" w:lineRule="auto"/>
        <w:jc w:val="right"/>
        <w:textAlignment w:val="center"/>
        <w:rPr>
          <w:rFonts w:ascii="仿宋_GB2312" w:eastAsia="仿宋_GB2312" w:hAnsi="~FP1D3"/>
          <w:sz w:val="32"/>
          <w:szCs w:val="32"/>
        </w:rPr>
      </w:pPr>
      <w:r w:rsidRPr="00FA1DED">
        <w:rPr>
          <w:rFonts w:ascii="仿宋_GB2312" w:eastAsia="仿宋_GB2312" w:hAnsi="~FP1D3"/>
          <w:sz w:val="32"/>
          <w:szCs w:val="32"/>
        </w:rPr>
        <w:t>2023年</w:t>
      </w:r>
      <w:r w:rsidR="00AA7EDB">
        <w:rPr>
          <w:rFonts w:ascii="仿宋_GB2312" w:eastAsia="仿宋_GB2312" w:hAnsi="~FP1D3"/>
          <w:sz w:val="32"/>
          <w:szCs w:val="32"/>
        </w:rPr>
        <w:t>8</w:t>
      </w:r>
      <w:r w:rsidRPr="00FA1DED">
        <w:rPr>
          <w:rFonts w:ascii="仿宋_GB2312" w:eastAsia="仿宋_GB2312" w:hAnsi="~FP1D3"/>
          <w:sz w:val="32"/>
          <w:szCs w:val="32"/>
        </w:rPr>
        <w:t>月2</w:t>
      </w:r>
      <w:r w:rsidR="006D73C0">
        <w:rPr>
          <w:rFonts w:ascii="仿宋_GB2312" w:eastAsia="仿宋_GB2312" w:hAnsi="~FP1D3"/>
          <w:sz w:val="32"/>
          <w:szCs w:val="32"/>
        </w:rPr>
        <w:t>3</w:t>
      </w:r>
      <w:r w:rsidRPr="00FA1DED">
        <w:rPr>
          <w:rFonts w:ascii="仿宋_GB2312" w:eastAsia="仿宋_GB2312" w:hAnsi="~FP1D3"/>
          <w:sz w:val="32"/>
          <w:szCs w:val="32"/>
        </w:rPr>
        <w:t>日</w:t>
      </w:r>
    </w:p>
    <w:p w14:paraId="271D3498" w14:textId="77777777" w:rsidR="00FC1CD6" w:rsidRPr="00036D2C" w:rsidRDefault="00FC1CD6">
      <w:pPr>
        <w:rPr>
          <w:rFonts w:eastAsiaTheme="minorEastAsia"/>
        </w:rPr>
        <w:sectPr w:rsidR="00FC1CD6" w:rsidRPr="00036D2C" w:rsidSect="008D4910">
          <w:pgSz w:w="11906" w:h="16838"/>
          <w:pgMar w:top="1431" w:right="1554" w:bottom="1134" w:left="1554" w:header="0" w:footer="0" w:gutter="0"/>
          <w:cols w:space="720"/>
        </w:sectPr>
      </w:pPr>
    </w:p>
    <w:p w14:paraId="6B075E5F" w14:textId="3CF5749C" w:rsidR="00FC1CD6" w:rsidRDefault="00036D2C" w:rsidP="00036D2C">
      <w:pPr>
        <w:rPr>
          <w:rFonts w:ascii="黑体" w:eastAsia="黑体" w:hAnsi="黑体"/>
          <w:sz w:val="32"/>
          <w:szCs w:val="32"/>
        </w:rPr>
      </w:pPr>
      <w:r w:rsidRPr="00036D2C"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 w:rsidRPr="00036D2C">
        <w:rPr>
          <w:rFonts w:ascii="黑体" w:eastAsia="黑体" w:hAnsi="黑体" w:hint="eastAsia"/>
          <w:sz w:val="32"/>
          <w:szCs w:val="32"/>
        </w:rPr>
        <w:t>1</w:t>
      </w:r>
      <w:r w:rsidR="00AA7EDB">
        <w:rPr>
          <w:rFonts w:ascii="黑体" w:eastAsia="黑体" w:hAnsi="黑体" w:hint="eastAsia"/>
          <w:sz w:val="32"/>
          <w:szCs w:val="32"/>
        </w:rPr>
        <w:t>：</w:t>
      </w:r>
    </w:p>
    <w:p w14:paraId="6A0CE3E9" w14:textId="77777777" w:rsidR="00AA7EDB" w:rsidRPr="00AA7EDB" w:rsidRDefault="00AA7EDB" w:rsidP="00AA7EDB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AA7EDB">
        <w:rPr>
          <w:rFonts w:ascii="宋体" w:eastAsia="宋体" w:hAnsi="宋体" w:hint="eastAsia"/>
          <w:sz w:val="32"/>
          <w:szCs w:val="32"/>
        </w:rPr>
        <w:t>《企业经营突破的人才保障与激励创新》专题内容</w:t>
      </w:r>
    </w:p>
    <w:tbl>
      <w:tblPr>
        <w:tblpPr w:leftFromText="180" w:rightFromText="180" w:vertAnchor="text" w:horzAnchor="margin" w:tblpXSpec="center" w:tblpY="416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AA7EDB" w:rsidRPr="00892F37" w14:paraId="3B96A40F" w14:textId="77777777" w:rsidTr="00AA7EDB">
        <w:trPr>
          <w:trHeight w:val="558"/>
        </w:trPr>
        <w:tc>
          <w:tcPr>
            <w:tcW w:w="9889" w:type="dxa"/>
            <w:shd w:val="clear" w:color="auto" w:fill="F2F2F2"/>
            <w:vAlign w:val="center"/>
          </w:tcPr>
          <w:p w14:paraId="0B905842" w14:textId="77777777" w:rsidR="00AA7EDB" w:rsidRPr="006232D2" w:rsidRDefault="00AA7EDB" w:rsidP="008D60FB">
            <w:pPr>
              <w:jc w:val="center"/>
              <w:rPr>
                <w:rFonts w:ascii="汉仪大宋简" w:eastAsia="汉仪大宋简" w:hAnsi="宋体"/>
                <w:b/>
                <w:bCs/>
                <w:color w:val="262626"/>
              </w:rPr>
            </w:pPr>
            <w:r w:rsidRPr="006232D2">
              <w:rPr>
                <w:rFonts w:ascii="汉仪大宋简" w:eastAsia="汉仪大宋简" w:hAnsi="宋体" w:hint="eastAsia"/>
                <w:b/>
                <w:bCs/>
                <w:color w:val="262626"/>
                <w:sz w:val="28"/>
                <w:szCs w:val="40"/>
              </w:rPr>
              <w:t>分享提纲</w:t>
            </w:r>
          </w:p>
        </w:tc>
      </w:tr>
      <w:tr w:rsidR="00AA7EDB" w:rsidRPr="00892F37" w14:paraId="21CFDAE1" w14:textId="77777777" w:rsidTr="00AA7EDB">
        <w:trPr>
          <w:trHeight w:val="9771"/>
        </w:trPr>
        <w:tc>
          <w:tcPr>
            <w:tcW w:w="9889" w:type="dxa"/>
            <w:vAlign w:val="center"/>
          </w:tcPr>
          <w:p w14:paraId="1D20A340" w14:textId="77777777" w:rsidR="00AA7EDB" w:rsidRPr="006232D2" w:rsidRDefault="00AA7EDB" w:rsidP="00AA7EDB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微软雅黑" w:eastAsia="微软雅黑" w:hAnsi="微软雅黑" w:cs="宋体"/>
                <w:b/>
                <w:bCs/>
                <w:color w:val="262626"/>
                <w:sz w:val="24"/>
                <w:szCs w:val="22"/>
              </w:rPr>
            </w:pPr>
            <w:r w:rsidRPr="006232D2">
              <w:rPr>
                <w:rFonts w:ascii="微软雅黑" w:eastAsia="微软雅黑" w:hAnsi="微软雅黑" w:cs="宋体" w:hint="eastAsia"/>
                <w:b/>
                <w:bCs/>
                <w:color w:val="262626"/>
                <w:sz w:val="24"/>
                <w:szCs w:val="22"/>
              </w:rPr>
              <w:t>人才战略与人才保障</w:t>
            </w:r>
          </w:p>
          <w:p w14:paraId="082392E3" w14:textId="77777777" w:rsidR="00AA7EDB" w:rsidRPr="00AA7EDB" w:rsidRDefault="00AA7EDB" w:rsidP="008D60FB">
            <w:pPr>
              <w:ind w:firstLineChars="213" w:firstLine="511"/>
              <w:rPr>
                <w:rFonts w:ascii="微软雅黑" w:eastAsia="微软雅黑" w:hAnsi="微软雅黑" w:cs="宋体"/>
                <w:color w:val="262626"/>
                <w:sz w:val="24"/>
                <w:szCs w:val="22"/>
              </w:rPr>
            </w:pPr>
            <w:r w:rsidRPr="00AA7EDB">
              <w:rPr>
                <w:rFonts w:ascii="微软雅黑" w:eastAsia="微软雅黑" w:hAnsi="微软雅黑" w:cs="宋体" w:hint="eastAsia"/>
                <w:color w:val="262626"/>
                <w:sz w:val="24"/>
                <w:szCs w:val="22"/>
              </w:rPr>
              <w:t>【</w:t>
            </w:r>
            <w:r w:rsidRPr="00AA7EDB">
              <w:rPr>
                <w:rFonts w:ascii="微软雅黑" w:eastAsia="微软雅黑" w:hAnsi="微软雅黑" w:cs="宋体" w:hint="eastAsia"/>
                <w:color w:val="262626"/>
                <w:sz w:val="24"/>
                <w:szCs w:val="22"/>
                <w:u w:val="single"/>
              </w:rPr>
              <w:t>任正非：华为的核心竞争力不是人才，而是对人才的管理</w:t>
            </w:r>
            <w:r w:rsidRPr="00AA7EDB">
              <w:rPr>
                <w:rFonts w:ascii="微软雅黑" w:eastAsia="微软雅黑" w:hAnsi="微软雅黑" w:cs="宋体" w:hint="eastAsia"/>
                <w:color w:val="262626"/>
                <w:sz w:val="24"/>
                <w:szCs w:val="22"/>
              </w:rPr>
              <w:t>】</w:t>
            </w:r>
          </w:p>
          <w:p w14:paraId="57C6D0A0" w14:textId="77777777" w:rsidR="00AA7EDB" w:rsidRPr="00AA7EDB" w:rsidRDefault="00AA7EDB" w:rsidP="008D60FB">
            <w:pPr>
              <w:ind w:firstLineChars="213" w:firstLine="511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1、人力资源管理的底层逻辑：同素异构原理</w:t>
            </w:r>
          </w:p>
          <w:p w14:paraId="013E72E1" w14:textId="77777777" w:rsidR="00AA7EDB" w:rsidRPr="00AA7EDB" w:rsidRDefault="00AA7EDB" w:rsidP="008D60FB">
            <w:pPr>
              <w:ind w:firstLineChars="213" w:firstLine="511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2、糟糕的用人策略与成功的用人策略</w:t>
            </w:r>
          </w:p>
          <w:p w14:paraId="53C9D2AA" w14:textId="77777777" w:rsidR="00AA7EDB" w:rsidRPr="00AA7EDB" w:rsidRDefault="00AA7EDB" w:rsidP="008D60FB">
            <w:pPr>
              <w:ind w:firstLineChars="364" w:firstLine="877"/>
              <w:rPr>
                <w:rFonts w:ascii="宋体" w:eastAsia="宋体" w:hAnsi="宋体" w:cs="宋体"/>
                <w:b/>
                <w:i/>
                <w:iCs/>
                <w:color w:val="262626"/>
                <w:sz w:val="24"/>
                <w:szCs w:val="22"/>
                <w:u w:val="single"/>
              </w:rPr>
            </w:pPr>
            <w:r w:rsidRPr="00AA7EDB">
              <w:rPr>
                <w:rFonts w:ascii="宋体" w:eastAsia="宋体" w:hAnsi="宋体" w:cs="宋体" w:hint="eastAsia"/>
                <w:b/>
                <w:i/>
                <w:iCs/>
                <w:color w:val="262626"/>
                <w:sz w:val="24"/>
                <w:szCs w:val="22"/>
                <w:u w:val="single"/>
              </w:rPr>
              <w:t>经典回溯：西邻五子食不愁</w:t>
            </w:r>
          </w:p>
          <w:p w14:paraId="00A3B50E" w14:textId="77777777" w:rsidR="00AA7EDB" w:rsidRPr="00AA7EDB" w:rsidRDefault="00AA7EDB" w:rsidP="008D60FB">
            <w:pPr>
              <w:ind w:firstLineChars="213" w:firstLine="511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  <w:t>3</w:t>
            </w: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、如何判定企业是否拥有卓越的人才战略</w:t>
            </w:r>
          </w:p>
          <w:p w14:paraId="23658B3E" w14:textId="77777777" w:rsidR="00AA7EDB" w:rsidRPr="00AA7EDB" w:rsidRDefault="00AA7EDB" w:rsidP="008D60FB">
            <w:pPr>
              <w:ind w:firstLineChars="213" w:firstLine="511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4、企业人才战略规划的重点</w:t>
            </w:r>
          </w:p>
          <w:p w14:paraId="099B8300" w14:textId="77777777" w:rsidR="00AA7EDB" w:rsidRPr="00AA7EDB" w:rsidRDefault="00AA7EDB" w:rsidP="008D60FB">
            <w:pPr>
              <w:ind w:firstLineChars="364" w:firstLine="877"/>
              <w:rPr>
                <w:rFonts w:ascii="宋体" w:eastAsia="宋体" w:hAnsi="宋体" w:cs="宋体"/>
                <w:b/>
                <w:i/>
                <w:iCs/>
                <w:color w:val="262626"/>
                <w:sz w:val="24"/>
                <w:szCs w:val="22"/>
                <w:u w:val="single"/>
              </w:rPr>
            </w:pPr>
            <w:r w:rsidRPr="00AA7EDB">
              <w:rPr>
                <w:rFonts w:ascii="宋体" w:eastAsia="宋体" w:hAnsi="宋体" w:cs="宋体" w:hint="eastAsia"/>
                <w:b/>
                <w:i/>
                <w:iCs/>
                <w:color w:val="262626"/>
                <w:sz w:val="24"/>
                <w:szCs w:val="22"/>
                <w:u w:val="single"/>
              </w:rPr>
              <w:t>案例分享：某集团公司的人力资源规划</w:t>
            </w:r>
          </w:p>
          <w:p w14:paraId="2DFD3BD4" w14:textId="77777777" w:rsidR="00AA7EDB" w:rsidRPr="00AA7EDB" w:rsidRDefault="00AA7EDB" w:rsidP="008D60FB">
            <w:pPr>
              <w:ind w:firstLineChars="213" w:firstLine="511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5、组织能力=人才保障能力+机制保障能力</w:t>
            </w:r>
          </w:p>
          <w:p w14:paraId="66ED0546" w14:textId="77777777" w:rsidR="00AA7EDB" w:rsidRPr="00AA7EDB" w:rsidRDefault="00AA7EDB" w:rsidP="008D60FB">
            <w:pPr>
              <w:ind w:firstLineChars="213" w:firstLine="511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6、企业人才保障能力的构建及改善</w:t>
            </w:r>
          </w:p>
          <w:p w14:paraId="2DF03B0A" w14:textId="77777777" w:rsidR="00AA7EDB" w:rsidRPr="00AA7EDB" w:rsidRDefault="00AA7EDB" w:rsidP="008D60FB">
            <w:pPr>
              <w:ind w:firstLineChars="365" w:firstLine="879"/>
              <w:rPr>
                <w:rFonts w:ascii="宋体" w:eastAsia="宋体" w:hAnsi="宋体" w:cs="宋体"/>
                <w:b/>
                <w:i/>
                <w:iCs/>
                <w:color w:val="262626"/>
                <w:sz w:val="24"/>
                <w:szCs w:val="22"/>
                <w:u w:val="single"/>
              </w:rPr>
            </w:pPr>
            <w:r w:rsidRPr="00AA7EDB">
              <w:rPr>
                <w:rFonts w:ascii="宋体" w:eastAsia="宋体" w:hAnsi="宋体" w:cs="宋体" w:hint="eastAsia"/>
                <w:b/>
                <w:i/>
                <w:iCs/>
                <w:color w:val="262626"/>
                <w:sz w:val="24"/>
                <w:szCs w:val="22"/>
                <w:u w:val="single"/>
              </w:rPr>
              <w:t>案例分析：东华公司的管理困局</w:t>
            </w:r>
          </w:p>
          <w:p w14:paraId="7415C04D" w14:textId="77777777" w:rsidR="00AA7EDB" w:rsidRPr="006232D2" w:rsidRDefault="00AA7EDB" w:rsidP="00AA7EDB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微软雅黑" w:eastAsia="微软雅黑" w:hAnsi="微软雅黑" w:cs="宋体"/>
                <w:b/>
                <w:bCs/>
                <w:color w:val="262626"/>
                <w:sz w:val="24"/>
                <w:szCs w:val="22"/>
              </w:rPr>
            </w:pPr>
            <w:r w:rsidRPr="006232D2">
              <w:rPr>
                <w:rFonts w:ascii="微软雅黑" w:eastAsia="微软雅黑" w:hAnsi="微软雅黑" w:cs="宋体" w:hint="eastAsia"/>
                <w:b/>
                <w:bCs/>
                <w:color w:val="262626"/>
                <w:sz w:val="24"/>
                <w:szCs w:val="22"/>
              </w:rPr>
              <w:t>企业组织创新与人效提升</w:t>
            </w:r>
          </w:p>
          <w:p w14:paraId="017F49BB" w14:textId="77777777" w:rsidR="00AA7EDB" w:rsidRPr="00AA7EDB" w:rsidRDefault="00AA7EDB" w:rsidP="008D60FB">
            <w:pPr>
              <w:ind w:firstLineChars="213" w:firstLine="511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1、创新推动企业业绩突破：三大创新维度</w:t>
            </w:r>
          </w:p>
          <w:p w14:paraId="0B3C32E0" w14:textId="77777777" w:rsidR="00AA7EDB" w:rsidRPr="00AA7EDB" w:rsidRDefault="00AA7EDB" w:rsidP="008D60FB">
            <w:pPr>
              <w:ind w:firstLineChars="213" w:firstLine="511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2、打造精干高效组织，裁减组织冗员：六大关键举措</w:t>
            </w:r>
          </w:p>
          <w:p w14:paraId="1F7867BC" w14:textId="77777777" w:rsidR="00AA7EDB" w:rsidRPr="00AA7EDB" w:rsidRDefault="00AA7EDB" w:rsidP="008D60FB">
            <w:pPr>
              <w:ind w:firstLineChars="216" w:firstLine="518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3、人效是企业综合管理水平的体现：跑赢同行/大市</w:t>
            </w:r>
          </w:p>
          <w:p w14:paraId="69306AA7" w14:textId="77777777" w:rsidR="00AA7EDB" w:rsidRPr="00AA7EDB" w:rsidRDefault="00AA7EDB" w:rsidP="008D60FB">
            <w:pPr>
              <w:ind w:firstLineChars="364" w:firstLine="877"/>
              <w:rPr>
                <w:rFonts w:ascii="宋体" w:eastAsia="宋体" w:hAnsi="宋体" w:cs="宋体"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/>
                <w:i/>
                <w:iCs/>
                <w:color w:val="262626"/>
                <w:sz w:val="24"/>
                <w:szCs w:val="22"/>
                <w:u w:val="single"/>
              </w:rPr>
              <w:t>案例分析：某上市公司的人效压力</w:t>
            </w:r>
          </w:p>
          <w:p w14:paraId="01787894" w14:textId="77777777" w:rsidR="00AA7EDB" w:rsidRPr="00AA7EDB" w:rsidRDefault="00AA7EDB" w:rsidP="008D60FB">
            <w:pPr>
              <w:ind w:firstLineChars="216" w:firstLine="518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4、提高企业人效的主要着眼点</w:t>
            </w:r>
          </w:p>
          <w:p w14:paraId="05B670C7" w14:textId="77777777" w:rsidR="00AA7EDB" w:rsidRPr="00AA7EDB" w:rsidRDefault="00AA7EDB" w:rsidP="008D60FB">
            <w:pPr>
              <w:ind w:firstLineChars="213" w:firstLine="511"/>
              <w:rPr>
                <w:rFonts w:ascii="微软雅黑" w:eastAsia="微软雅黑" w:hAnsi="微软雅黑" w:cs="宋体"/>
                <w:color w:val="262626"/>
                <w:sz w:val="24"/>
                <w:szCs w:val="22"/>
              </w:rPr>
            </w:pPr>
            <w:r w:rsidRPr="00AA7EDB">
              <w:rPr>
                <w:rFonts w:ascii="微软雅黑" w:eastAsia="微软雅黑" w:hAnsi="微软雅黑" w:cs="宋体" w:hint="eastAsia"/>
                <w:color w:val="262626"/>
                <w:sz w:val="24"/>
                <w:szCs w:val="22"/>
              </w:rPr>
              <w:t>【</w:t>
            </w:r>
            <w:r w:rsidRPr="00AA7EDB">
              <w:rPr>
                <w:rFonts w:ascii="微软雅黑" w:eastAsia="微软雅黑" w:hAnsi="微软雅黑" w:cs="宋体" w:hint="eastAsia"/>
                <w:color w:val="262626"/>
                <w:sz w:val="24"/>
                <w:szCs w:val="22"/>
                <w:u w:val="single"/>
              </w:rPr>
              <w:t>泰勒：员工的高工资与企业低人工成本完全可以通过高人效实现兼顾</w:t>
            </w:r>
            <w:r w:rsidRPr="00AA7EDB">
              <w:rPr>
                <w:rFonts w:ascii="微软雅黑" w:eastAsia="微软雅黑" w:hAnsi="微软雅黑" w:cs="宋体" w:hint="eastAsia"/>
                <w:color w:val="262626"/>
                <w:sz w:val="24"/>
                <w:szCs w:val="22"/>
              </w:rPr>
              <w:t>】</w:t>
            </w:r>
          </w:p>
          <w:p w14:paraId="43113FCF" w14:textId="77777777" w:rsidR="00AA7EDB" w:rsidRPr="006232D2" w:rsidRDefault="00AA7EDB" w:rsidP="00AA7EDB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微软雅黑" w:eastAsia="微软雅黑" w:hAnsi="微软雅黑" w:cs="宋体"/>
                <w:b/>
                <w:bCs/>
                <w:color w:val="262626"/>
                <w:sz w:val="24"/>
                <w:szCs w:val="22"/>
              </w:rPr>
            </w:pPr>
            <w:r w:rsidRPr="006232D2">
              <w:rPr>
                <w:rFonts w:ascii="微软雅黑" w:eastAsia="微软雅黑" w:hAnsi="微软雅黑" w:cs="宋体" w:hint="eastAsia"/>
                <w:b/>
                <w:bCs/>
                <w:color w:val="262626"/>
                <w:sz w:val="24"/>
                <w:szCs w:val="22"/>
              </w:rPr>
              <w:t>企业绩效管理与业绩突破</w:t>
            </w:r>
          </w:p>
          <w:p w14:paraId="07C9D269" w14:textId="77777777" w:rsidR="00AA7EDB" w:rsidRPr="00AA7EDB" w:rsidRDefault="00AA7EDB" w:rsidP="008D60FB">
            <w:pPr>
              <w:ind w:firstLineChars="212" w:firstLine="509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/>
                <w:bCs/>
                <w:color w:val="262626"/>
                <w:sz w:val="24"/>
                <w:szCs w:val="22"/>
              </w:rPr>
              <w:t>1</w:t>
            </w: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、绩效管理是企业永恒的管理焦点</w:t>
            </w:r>
          </w:p>
          <w:p w14:paraId="6499B114" w14:textId="77777777" w:rsidR="00AA7EDB" w:rsidRPr="00AA7EDB" w:rsidRDefault="00AA7EDB" w:rsidP="008D60FB">
            <w:pPr>
              <w:ind w:firstLineChars="212" w:firstLine="509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2、当前企业绩效管理的普遍困扰</w:t>
            </w:r>
          </w:p>
          <w:p w14:paraId="772B292C" w14:textId="77777777" w:rsidR="00AA7EDB" w:rsidRPr="00AA7EDB" w:rsidRDefault="00AA7EDB" w:rsidP="008D60FB">
            <w:pPr>
              <w:ind w:firstLineChars="364" w:firstLine="877"/>
              <w:rPr>
                <w:rFonts w:ascii="宋体" w:eastAsia="宋体" w:hAnsi="宋体" w:cs="宋体"/>
                <w:b/>
                <w:i/>
                <w:iCs/>
                <w:color w:val="262626"/>
                <w:sz w:val="24"/>
                <w:szCs w:val="22"/>
                <w:u w:val="single"/>
              </w:rPr>
            </w:pPr>
            <w:r w:rsidRPr="00AA7EDB">
              <w:rPr>
                <w:rFonts w:ascii="宋体" w:eastAsia="宋体" w:hAnsi="宋体" w:cs="宋体" w:hint="eastAsia"/>
                <w:b/>
                <w:i/>
                <w:iCs/>
                <w:color w:val="262626"/>
                <w:sz w:val="24"/>
                <w:szCs w:val="22"/>
                <w:u w:val="single"/>
              </w:rPr>
              <w:t>案例分析：大江公司的绩效管理</w:t>
            </w:r>
          </w:p>
          <w:p w14:paraId="4DD7862D" w14:textId="77777777" w:rsidR="00AA7EDB" w:rsidRPr="00AA7EDB" w:rsidRDefault="00AA7EDB" w:rsidP="008D60FB">
            <w:pPr>
              <w:ind w:firstLineChars="212" w:firstLine="509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3、影响企业绩效管理成败的主要因素分析</w:t>
            </w:r>
          </w:p>
          <w:p w14:paraId="60435CAA" w14:textId="77777777" w:rsidR="00AA7EDB" w:rsidRPr="00AA7EDB" w:rsidRDefault="00AA7EDB" w:rsidP="008D60FB">
            <w:pPr>
              <w:ind w:firstLineChars="364" w:firstLine="877"/>
              <w:rPr>
                <w:rFonts w:ascii="宋体" w:eastAsia="宋体" w:hAnsi="宋体" w:cs="宋体"/>
                <w:b/>
                <w:i/>
                <w:iCs/>
                <w:color w:val="262626"/>
                <w:sz w:val="24"/>
                <w:szCs w:val="22"/>
                <w:u w:val="single"/>
              </w:rPr>
            </w:pPr>
            <w:r w:rsidRPr="00AA7EDB">
              <w:rPr>
                <w:rFonts w:ascii="宋体" w:eastAsia="宋体" w:hAnsi="宋体" w:cs="宋体" w:hint="eastAsia"/>
                <w:b/>
                <w:i/>
                <w:iCs/>
                <w:color w:val="262626"/>
                <w:sz w:val="24"/>
                <w:szCs w:val="22"/>
                <w:u w:val="single"/>
              </w:rPr>
              <w:t>问题讨论：企业目标为什么总是难以实现？</w:t>
            </w:r>
          </w:p>
          <w:p w14:paraId="1346CA51" w14:textId="77777777" w:rsidR="00AA7EDB" w:rsidRPr="00AA7EDB" w:rsidRDefault="00AA7EDB" w:rsidP="008D60FB">
            <w:pPr>
              <w:ind w:firstLineChars="212" w:firstLine="509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/>
                <w:bCs/>
                <w:color w:val="262626"/>
                <w:sz w:val="24"/>
                <w:szCs w:val="22"/>
              </w:rPr>
              <w:t>4</w:t>
            </w: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、影响企业目标达成的主要原因归类分析</w:t>
            </w:r>
          </w:p>
          <w:p w14:paraId="1DCC2FC3" w14:textId="77777777" w:rsidR="00AA7EDB" w:rsidRPr="00AA7EDB" w:rsidRDefault="00AA7EDB" w:rsidP="008D60FB">
            <w:pPr>
              <w:ind w:firstLineChars="212" w:firstLine="509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  <w:t>5</w:t>
            </w: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、回归源点：合理制定企业目标的几个方法</w:t>
            </w:r>
          </w:p>
          <w:p w14:paraId="3D51175E" w14:textId="77777777" w:rsidR="00AA7EDB" w:rsidRPr="00AA7EDB" w:rsidRDefault="00AA7EDB" w:rsidP="008D60FB">
            <w:pPr>
              <w:ind w:firstLineChars="364" w:firstLine="877"/>
              <w:rPr>
                <w:rFonts w:ascii="宋体" w:eastAsia="宋体" w:hAnsi="宋体" w:cs="宋体"/>
                <w:b/>
                <w:i/>
                <w:iCs/>
                <w:color w:val="262626"/>
                <w:sz w:val="24"/>
                <w:szCs w:val="22"/>
                <w:u w:val="single"/>
              </w:rPr>
            </w:pPr>
            <w:r w:rsidRPr="00AA7EDB">
              <w:rPr>
                <w:rFonts w:ascii="宋体" w:eastAsia="宋体" w:hAnsi="宋体" w:cs="宋体" w:hint="eastAsia"/>
                <w:b/>
                <w:i/>
                <w:iCs/>
                <w:color w:val="262626"/>
                <w:sz w:val="24"/>
                <w:szCs w:val="22"/>
                <w:u w:val="single"/>
              </w:rPr>
              <w:t>管理工具：P</w:t>
            </w:r>
            <w:r w:rsidRPr="00AA7EDB">
              <w:rPr>
                <w:rFonts w:ascii="宋体" w:eastAsia="宋体" w:hAnsi="宋体" w:cs="宋体"/>
                <w:b/>
                <w:i/>
                <w:iCs/>
                <w:color w:val="262626"/>
                <w:sz w:val="24"/>
                <w:szCs w:val="22"/>
                <w:u w:val="single"/>
              </w:rPr>
              <w:t>ERT</w:t>
            </w:r>
            <w:r w:rsidRPr="00AA7EDB">
              <w:rPr>
                <w:rFonts w:ascii="宋体" w:eastAsia="宋体" w:hAnsi="宋体" w:cs="宋体" w:hint="eastAsia"/>
                <w:b/>
                <w:i/>
                <w:iCs/>
                <w:color w:val="262626"/>
                <w:sz w:val="24"/>
                <w:szCs w:val="22"/>
                <w:u w:val="single"/>
              </w:rPr>
              <w:t>取值法与三次平均取值法</w:t>
            </w:r>
          </w:p>
          <w:p w14:paraId="6AFA4E95" w14:textId="77777777" w:rsidR="00AA7EDB" w:rsidRPr="00AA7EDB" w:rsidRDefault="00AA7EDB" w:rsidP="008D60FB">
            <w:pPr>
              <w:ind w:firstLineChars="212" w:firstLine="509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6、目标跟催与辅导是目标实现的根本保障：四个主要方法</w:t>
            </w:r>
          </w:p>
          <w:p w14:paraId="1FA59760" w14:textId="77777777" w:rsidR="00AA7EDB" w:rsidRPr="00AA7EDB" w:rsidRDefault="00AA7EDB" w:rsidP="008D60FB">
            <w:pPr>
              <w:ind w:firstLineChars="216" w:firstLine="518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  <w:t>7</w:t>
            </w: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、推动业绩突破的驱动机制设计</w:t>
            </w:r>
          </w:p>
          <w:p w14:paraId="2EAD116C" w14:textId="77777777" w:rsidR="00AA7EDB" w:rsidRPr="00AA7EDB" w:rsidRDefault="00AA7EDB" w:rsidP="008D60FB">
            <w:pPr>
              <w:ind w:firstLineChars="300" w:firstLine="723"/>
              <w:rPr>
                <w:rFonts w:ascii="宋体" w:eastAsia="宋体" w:hAnsi="宋体" w:cs="宋体"/>
                <w:b/>
                <w:i/>
                <w:iCs/>
                <w:color w:val="262626"/>
                <w:sz w:val="24"/>
                <w:szCs w:val="22"/>
                <w:u w:val="single"/>
              </w:rPr>
            </w:pPr>
            <w:r w:rsidRPr="00AA7EDB">
              <w:rPr>
                <w:rFonts w:ascii="宋体" w:eastAsia="宋体" w:hAnsi="宋体" w:cs="宋体" w:hint="eastAsia"/>
                <w:b/>
                <w:i/>
                <w:iCs/>
                <w:color w:val="262626"/>
                <w:sz w:val="24"/>
                <w:szCs w:val="22"/>
                <w:u w:val="single"/>
              </w:rPr>
              <w:t>案例分析：某钢铁集团的四级目标选定管理法</w:t>
            </w:r>
          </w:p>
          <w:p w14:paraId="40822404" w14:textId="77777777" w:rsidR="00AA7EDB" w:rsidRPr="006232D2" w:rsidRDefault="00AA7EDB" w:rsidP="00AA7EDB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宋体"/>
                <w:b/>
                <w:i/>
                <w:iCs/>
                <w:color w:val="262626"/>
                <w:sz w:val="20"/>
                <w:szCs w:val="18"/>
                <w:u w:val="single"/>
              </w:rPr>
            </w:pPr>
            <w:r w:rsidRPr="006232D2">
              <w:rPr>
                <w:rFonts w:ascii="微软雅黑" w:eastAsia="微软雅黑" w:hAnsi="微软雅黑" w:cs="宋体" w:hint="eastAsia"/>
                <w:b/>
                <w:bCs/>
                <w:color w:val="262626"/>
                <w:sz w:val="22"/>
              </w:rPr>
              <w:t>创新激励机制与激励优化</w:t>
            </w:r>
          </w:p>
          <w:p w14:paraId="5BAC87BE" w14:textId="77777777" w:rsidR="00AA7EDB" w:rsidRPr="00AA7EDB" w:rsidRDefault="00AA7EDB" w:rsidP="008D60FB">
            <w:pPr>
              <w:ind w:left="440"/>
              <w:rPr>
                <w:rFonts w:ascii="宋体" w:eastAsia="宋体" w:hAnsi="宋体" w:cs="宋体"/>
                <w:b/>
                <w:i/>
                <w:iCs/>
                <w:color w:val="262626"/>
                <w:sz w:val="24"/>
                <w:szCs w:val="22"/>
                <w:u w:val="single"/>
              </w:rPr>
            </w:pPr>
            <w:r w:rsidRPr="00AA7EDB">
              <w:rPr>
                <w:rFonts w:ascii="宋体" w:eastAsia="宋体" w:hAnsi="宋体" w:cs="宋体" w:hint="eastAsia"/>
                <w:b/>
                <w:i/>
                <w:iCs/>
                <w:color w:val="262626"/>
                <w:sz w:val="24"/>
                <w:szCs w:val="22"/>
                <w:u w:val="single"/>
              </w:rPr>
              <w:t>问题讨论：什么原因导致员工总是对薪酬分配不满意？</w:t>
            </w:r>
          </w:p>
          <w:p w14:paraId="04E05925" w14:textId="77777777" w:rsidR="00AA7EDB" w:rsidRPr="00AA7EDB" w:rsidRDefault="00AA7EDB" w:rsidP="008D60FB">
            <w:pPr>
              <w:ind w:firstLineChars="200" w:firstLine="480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1、</w:t>
            </w: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ab/>
              <w:t>影响薪酬激励不满意的主要原因分析</w:t>
            </w:r>
          </w:p>
          <w:p w14:paraId="2DC8A11B" w14:textId="77777777" w:rsidR="00AA7EDB" w:rsidRPr="00AA7EDB" w:rsidRDefault="00AA7EDB" w:rsidP="008D60FB">
            <w:pPr>
              <w:ind w:firstLineChars="200" w:firstLine="480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2、</w:t>
            </w: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ab/>
              <w:t xml:space="preserve">引爆员工工作激情的一个公式：E=m </w:t>
            </w:r>
          </w:p>
          <w:p w14:paraId="04D95949" w14:textId="77777777" w:rsidR="00AA7EDB" w:rsidRPr="00AA7EDB" w:rsidRDefault="00AA7EDB" w:rsidP="008D60FB">
            <w:pPr>
              <w:ind w:firstLineChars="200" w:firstLine="480"/>
              <w:rPr>
                <w:rFonts w:ascii="宋体" w:eastAsia="宋体" w:hAnsi="宋体" w:cs="宋体"/>
                <w:bCs/>
                <w:color w:val="262626"/>
                <w:sz w:val="24"/>
                <w:szCs w:val="22"/>
              </w:rPr>
            </w:pP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>3、</w:t>
            </w:r>
            <w:r w:rsidRPr="00AA7EDB">
              <w:rPr>
                <w:rFonts w:ascii="宋体" w:eastAsia="宋体" w:hAnsi="宋体" w:cs="宋体" w:hint="eastAsia"/>
                <w:bCs/>
                <w:color w:val="262626"/>
                <w:sz w:val="24"/>
                <w:szCs w:val="22"/>
              </w:rPr>
              <w:tab/>
              <w:t>有效激励员工的八字要诀</w:t>
            </w:r>
          </w:p>
          <w:p w14:paraId="2142FC25" w14:textId="77777777" w:rsidR="00AA7EDB" w:rsidRPr="00892F37" w:rsidRDefault="00AA7EDB" w:rsidP="008D60FB">
            <w:pPr>
              <w:ind w:firstLineChars="200" w:firstLine="480"/>
              <w:rPr>
                <w:rFonts w:ascii="宋体" w:eastAsia="宋体" w:hAnsi="宋体" w:cs="宋体"/>
                <w:b/>
                <w:sz w:val="20"/>
                <w:szCs w:val="18"/>
              </w:rPr>
            </w:pPr>
            <w:r w:rsidRPr="00AA7EDB">
              <w:rPr>
                <w:rFonts w:ascii="微软雅黑" w:eastAsia="微软雅黑" w:hAnsi="微软雅黑" w:cs="宋体"/>
                <w:b/>
                <w:bCs/>
                <w:color w:val="262626"/>
                <w:sz w:val="24"/>
                <w:szCs w:val="22"/>
              </w:rPr>
              <w:t>答疑与交流</w:t>
            </w:r>
          </w:p>
        </w:tc>
      </w:tr>
    </w:tbl>
    <w:p w14:paraId="3E0CAF7F" w14:textId="77777777" w:rsidR="00AA7EDB" w:rsidRDefault="00AA7EDB" w:rsidP="00AA7EDB">
      <w:pPr>
        <w:shd w:val="clear" w:color="auto" w:fill="FFFFFF"/>
        <w:ind w:right="1202"/>
        <w:rPr>
          <w:rFonts w:ascii="黑体" w:eastAsia="黑体" w:hAnsi="黑体" w:cs="宋体"/>
        </w:rPr>
      </w:pPr>
    </w:p>
    <w:p w14:paraId="1A20DE83" w14:textId="614E1EFE" w:rsidR="00AA7EDB" w:rsidRPr="00AA7EDB" w:rsidRDefault="00AA7EDB" w:rsidP="00BF2CEE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AA7EDB">
        <w:rPr>
          <w:rFonts w:ascii="黑体" w:eastAsia="黑体" w:hAnsi="黑体" w:hint="eastAsia"/>
          <w:bCs/>
          <w:sz w:val="32"/>
          <w:szCs w:val="32"/>
        </w:rPr>
        <w:lastRenderedPageBreak/>
        <w:t>嘉宾介绍：</w:t>
      </w:r>
    </w:p>
    <w:p w14:paraId="7A0504A7" w14:textId="009AD0BC" w:rsidR="00AA7EDB" w:rsidRDefault="00AA7EDB" w:rsidP="00AA7EDB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华文中宋" w:eastAsia="华文中宋" w:hAnsi="华文中宋" w:cs="仿宋_GB2312"/>
          <w:b/>
          <w:color w:val="002060"/>
          <w:sz w:val="36"/>
        </w:rPr>
      </w:pPr>
      <w:r>
        <w:rPr>
          <w:rFonts w:ascii="宋体" w:eastAsia="宋体" w:hAnsi="宋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338CC2" wp14:editId="076674C8">
                <wp:simplePos x="0" y="0"/>
                <wp:positionH relativeFrom="column">
                  <wp:posOffset>4848860</wp:posOffset>
                </wp:positionH>
                <wp:positionV relativeFrom="paragraph">
                  <wp:posOffset>454660</wp:posOffset>
                </wp:positionV>
                <wp:extent cx="1598295" cy="2676525"/>
                <wp:effectExtent l="17780" t="19050" r="12700" b="1905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26765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31000"/>
                          </a:srgbClr>
                        </a:solidFill>
                        <a:ln w="254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4F46" w14:textId="5F22DC46" w:rsidR="00AA7EDB" w:rsidRPr="005D5F25" w:rsidRDefault="00AA7EDB" w:rsidP="00AA7EDB">
                            <w:bookmarkStart w:id="0" w:name="_Hlk143075690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ABAB3F" wp14:editId="292DDA77">
                                  <wp:extent cx="1419225" cy="2514600"/>
                                  <wp:effectExtent l="0" t="0" r="9525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251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38CC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81.8pt;margin-top:35.8pt;width:125.85pt;height:21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XJUwIAAHQEAAAOAAAAZHJzL2Uyb0RvYy54bWysVM1uEzEQviPxDpbvdLNL0iarbKo2IQip&#10;/EiFB5h4vVkLr21sJ7vlAcobcOLCnefqczC205KCxAFxsTw74++b+WZm5+dDJ8meWye0qmh+MqKE&#10;K6ZrobYV/fB+/WxKifOgapBa8YrecEfPF0+fzHtT8kK3WtbcEgRRruxNRVvvTZlljrW8A3eiDVfo&#10;bLTtwKNpt1ltoUf0TmbFaHSa9drWxmrGncOvq+Ski4jfNJz5t03juCeyopibj6eN5yac2WIO5daC&#10;aQU7pAH/kEUHQiHpA9QKPJCdFX9AdYJZ7XTjT5juMt00gvFYA1aTj36r5roFw2MtKI4zDzK5/wfL&#10;3uzfWSLqihaUKOiwRXdfv9x9+3H3/ZYUQZ7euBKjrg3G+eFSD9jmWKozV5p9dETpZQtqyy+s1X3L&#10;ocb08vAyO3qacFwA2fSvdY08sPM6Ag2N7YJ2qAZBdGzTzUNr+OAJC5ST2bSYTShh6CtOz04nxSRy&#10;QHn/3FjnX3LdkXCpqMXeR3jYXzkf0oHyPiSwOS1FvRZSRsNuN0tpyR5wTsbraX65Sm+laSF9fZ6P&#10;RnFeEMel8Ij5CEcq0mN+kzGG/p0kX49nZ6tDCY8wOuFxJaToKjpFykQKZVD2harjwHoQMt0xGakO&#10;Ugd1k85+2AyH1m10fYOiW51GH1cVL622nynpcewr6j7twHJK5CuFjZvl43HYk2iMJ2cFGvbYszn2&#10;gGIIVVFPSboufdqtnbFi2yJTGhWlL7DZjYhtCFORsjrkjaMdlTysYdidYztG/fpZLH4CAAD//wMA&#10;UEsDBBQABgAIAAAAIQAWzK2m4AAAAAsBAAAPAAAAZHJzL2Rvd25yZXYueG1sTI/BTsMwDIbvSLxD&#10;ZCRuLC1lZZSmUzUJsQvqGHuArAlJtcapmmwtb493gpNt+dPvz+V6dj276DF0HgWkiwSYxtarDo2A&#10;w9fbwwpYiBKV7D1qAT86wLq6vSllofyEn/qyj4ZRCIZCCrAxDgXnobXaybDwg0baffvRyUjjaLga&#10;5UThruePSZJzJzukC1YOemN1e9qfnYBmem+wtiezOtQfbrcz2+Wm2QpxfzfXr8CinuMfDFd9UoeK&#10;nI7+jCqwXsBznuWEUpNSvQJJusyAHQU8vWQp8Krk/3+ofgEAAP//AwBQSwECLQAUAAYACAAAACEA&#10;toM4kv4AAADhAQAAEwAAAAAAAAAAAAAAAAAAAAAAW0NvbnRlbnRfVHlwZXNdLnhtbFBLAQItABQA&#10;BgAIAAAAIQA4/SH/1gAAAJQBAAALAAAAAAAAAAAAAAAAAC8BAABfcmVscy8ucmVsc1BLAQItABQA&#10;BgAIAAAAIQDHMFXJUwIAAHQEAAAOAAAAAAAAAAAAAAAAAC4CAABkcnMvZTJvRG9jLnhtbFBLAQIt&#10;ABQABgAIAAAAIQAWzK2m4AAAAAsBAAAPAAAAAAAAAAAAAAAAAK0EAABkcnMvZG93bnJldi54bWxQ&#10;SwUGAAAAAAQABADzAAAAugUAAAAA&#10;" fillcolor="#4f81bd" strokecolor="#1f497d" strokeweight="2pt">
                <v:fill opacity="20303f"/>
                <v:textbox>
                  <w:txbxContent>
                    <w:p w14:paraId="51D54F46" w14:textId="5F22DC46" w:rsidR="00AA7EDB" w:rsidRPr="005D5F25" w:rsidRDefault="00AA7EDB" w:rsidP="00AA7EDB">
                      <w:bookmarkStart w:id="1" w:name="_Hlk143075690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21ABAB3F" wp14:editId="292DDA77">
                            <wp:extent cx="1419225" cy="2514600"/>
                            <wp:effectExtent l="0" t="0" r="9525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251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华文中宋" w:eastAsia="华文中宋" w:hAnsi="华文中宋" w:cs="仿宋_GB2312" w:hint="eastAsia"/>
          <w:b/>
          <w:color w:val="002060"/>
          <w:sz w:val="36"/>
        </w:rPr>
        <w:t>彭荣模老师</w:t>
      </w:r>
    </w:p>
    <w:p w14:paraId="2D907C4C" w14:textId="77777777" w:rsidR="00AA7EDB" w:rsidRPr="00AA7EDB" w:rsidRDefault="00AA7EDB" w:rsidP="00AA7EDB">
      <w:pPr>
        <w:widowControl w:val="0"/>
        <w:numPr>
          <w:ilvl w:val="0"/>
          <w:numId w:val="3"/>
        </w:numPr>
        <w:kinsoku/>
        <w:autoSpaceDE/>
        <w:autoSpaceDN/>
        <w:spacing w:line="360" w:lineRule="auto"/>
        <w:textAlignment w:val="auto"/>
        <w:rPr>
          <w:rFonts w:ascii="宋体" w:eastAsia="宋体" w:hAnsi="宋体" w:cs="仿宋_GB2312"/>
          <w:sz w:val="24"/>
          <w:szCs w:val="24"/>
        </w:rPr>
      </w:pPr>
      <w:r w:rsidRPr="00AA7EDB">
        <w:rPr>
          <w:rFonts w:ascii="宋体" w:eastAsia="宋体" w:hAnsi="宋体" w:cs="仿宋_GB2312" w:hint="eastAsia"/>
          <w:sz w:val="24"/>
          <w:szCs w:val="24"/>
        </w:rPr>
        <w:t>北京大学MBA；中国资深人力资源实战专家；</w:t>
      </w:r>
    </w:p>
    <w:p w14:paraId="1AFD2C61" w14:textId="77777777" w:rsidR="00AA7EDB" w:rsidRPr="00AA7EDB" w:rsidRDefault="00AA7EDB" w:rsidP="00AA7EDB">
      <w:pPr>
        <w:widowControl w:val="0"/>
        <w:numPr>
          <w:ilvl w:val="0"/>
          <w:numId w:val="3"/>
        </w:numPr>
        <w:kinsoku/>
        <w:autoSpaceDE/>
        <w:autoSpaceDN/>
        <w:spacing w:line="360" w:lineRule="auto"/>
        <w:textAlignment w:val="auto"/>
        <w:rPr>
          <w:rFonts w:ascii="宋体" w:eastAsia="宋体" w:hAnsi="宋体" w:cs="仿宋_GB2312"/>
          <w:sz w:val="24"/>
          <w:szCs w:val="24"/>
        </w:rPr>
      </w:pPr>
      <w:r w:rsidRPr="00AA7EDB">
        <w:rPr>
          <w:rFonts w:ascii="宋体" w:eastAsia="宋体" w:hAnsi="宋体" w:cs="仿宋_GB2312" w:hint="eastAsia"/>
          <w:sz w:val="24"/>
          <w:szCs w:val="24"/>
        </w:rPr>
        <w:t>2005年至2008年度连续四届中国十佳人力资源培训师；</w:t>
      </w:r>
    </w:p>
    <w:p w14:paraId="7D9C44A0" w14:textId="77777777" w:rsidR="00AA7EDB" w:rsidRPr="00AA7EDB" w:rsidRDefault="00AA7EDB" w:rsidP="00AA7EDB">
      <w:pPr>
        <w:widowControl w:val="0"/>
        <w:numPr>
          <w:ilvl w:val="0"/>
          <w:numId w:val="3"/>
        </w:numPr>
        <w:kinsoku/>
        <w:autoSpaceDE/>
        <w:autoSpaceDN/>
        <w:spacing w:line="360" w:lineRule="auto"/>
        <w:textAlignment w:val="auto"/>
        <w:rPr>
          <w:rFonts w:ascii="宋体" w:eastAsia="宋体" w:hAnsi="宋体" w:cs="仿宋_GB2312"/>
          <w:sz w:val="24"/>
          <w:szCs w:val="24"/>
        </w:rPr>
      </w:pPr>
      <w:r w:rsidRPr="00AA7EDB">
        <w:rPr>
          <w:rFonts w:ascii="宋体" w:eastAsia="宋体" w:hAnsi="宋体" w:cs="仿宋_GB2312" w:hint="eastAsia"/>
          <w:sz w:val="24"/>
          <w:szCs w:val="24"/>
        </w:rPr>
        <w:t>2007年获得中国影响力杰出贡献讲师奖；</w:t>
      </w:r>
    </w:p>
    <w:p w14:paraId="6F01A196" w14:textId="77777777" w:rsidR="00AA7EDB" w:rsidRPr="00AA7EDB" w:rsidRDefault="00AA7EDB" w:rsidP="00AA7EDB">
      <w:pPr>
        <w:widowControl w:val="0"/>
        <w:numPr>
          <w:ilvl w:val="0"/>
          <w:numId w:val="3"/>
        </w:numPr>
        <w:kinsoku/>
        <w:autoSpaceDE/>
        <w:autoSpaceDN/>
        <w:spacing w:line="360" w:lineRule="auto"/>
        <w:textAlignment w:val="auto"/>
        <w:rPr>
          <w:rFonts w:ascii="宋体" w:eastAsia="宋体" w:hAnsi="宋体" w:cs="仿宋_GB2312"/>
          <w:sz w:val="24"/>
          <w:szCs w:val="24"/>
        </w:rPr>
      </w:pPr>
      <w:r w:rsidRPr="00AA7EDB">
        <w:rPr>
          <w:rFonts w:ascii="宋体" w:eastAsia="宋体" w:hAnsi="宋体" w:cs="仿宋_GB2312" w:hint="eastAsia"/>
          <w:sz w:val="24"/>
          <w:szCs w:val="24"/>
        </w:rPr>
        <w:t>广东省全国名牌评审组“优秀评审专家”；</w:t>
      </w:r>
    </w:p>
    <w:p w14:paraId="2CA0F440" w14:textId="77777777" w:rsidR="00AA7EDB" w:rsidRPr="00AA7EDB" w:rsidRDefault="00AA7EDB" w:rsidP="00AA7EDB">
      <w:pPr>
        <w:widowControl w:val="0"/>
        <w:numPr>
          <w:ilvl w:val="0"/>
          <w:numId w:val="3"/>
        </w:numPr>
        <w:kinsoku/>
        <w:autoSpaceDE/>
        <w:autoSpaceDN/>
        <w:spacing w:line="360" w:lineRule="auto"/>
        <w:textAlignment w:val="auto"/>
        <w:rPr>
          <w:rFonts w:ascii="宋体" w:eastAsia="宋体" w:hAnsi="宋体" w:cs="仿宋_GB2312"/>
          <w:sz w:val="24"/>
          <w:szCs w:val="24"/>
        </w:rPr>
      </w:pPr>
      <w:r w:rsidRPr="00AA7EDB">
        <w:rPr>
          <w:rFonts w:ascii="宋体" w:eastAsia="宋体" w:hAnsi="宋体" w:cs="仿宋_GB2312" w:hint="eastAsia"/>
          <w:sz w:val="24"/>
          <w:szCs w:val="24"/>
        </w:rPr>
        <w:t>3</w:t>
      </w:r>
      <w:r w:rsidRPr="00AA7EDB">
        <w:rPr>
          <w:rFonts w:ascii="宋体" w:eastAsia="宋体" w:hAnsi="宋体" w:cs="仿宋_GB2312"/>
          <w:sz w:val="24"/>
          <w:szCs w:val="24"/>
        </w:rPr>
        <w:t>0</w:t>
      </w:r>
      <w:r w:rsidRPr="00AA7EDB">
        <w:rPr>
          <w:rFonts w:ascii="宋体" w:eastAsia="宋体" w:hAnsi="宋体" w:cs="仿宋_GB2312" w:hint="eastAsia"/>
          <w:sz w:val="24"/>
          <w:szCs w:val="24"/>
        </w:rPr>
        <w:t>年国内人力资源本土化研究与咨询实战经验；</w:t>
      </w:r>
    </w:p>
    <w:p w14:paraId="35C6FF5C" w14:textId="77777777" w:rsidR="00AA7EDB" w:rsidRPr="00AA7EDB" w:rsidRDefault="00AA7EDB" w:rsidP="00AA7EDB">
      <w:pPr>
        <w:widowControl w:val="0"/>
        <w:numPr>
          <w:ilvl w:val="0"/>
          <w:numId w:val="3"/>
        </w:numPr>
        <w:kinsoku/>
        <w:autoSpaceDE/>
        <w:autoSpaceDN/>
        <w:spacing w:line="360" w:lineRule="auto"/>
        <w:textAlignment w:val="auto"/>
        <w:rPr>
          <w:rFonts w:ascii="宋体" w:eastAsia="宋体" w:hAnsi="宋体" w:cs="仿宋_GB2312"/>
          <w:sz w:val="24"/>
          <w:szCs w:val="24"/>
        </w:rPr>
      </w:pPr>
      <w:r w:rsidRPr="00AA7EDB">
        <w:rPr>
          <w:rFonts w:ascii="宋体" w:eastAsia="宋体" w:hAnsi="宋体" w:cs="仿宋_GB2312" w:hint="eastAsia"/>
          <w:sz w:val="24"/>
          <w:szCs w:val="24"/>
        </w:rPr>
        <w:t>PTT国际职业培训师、美国PDP人才测评总部专业分析师；</w:t>
      </w:r>
    </w:p>
    <w:p w14:paraId="2E3F4A89" w14:textId="77777777" w:rsidR="00AA7EDB" w:rsidRPr="00AA7EDB" w:rsidRDefault="00AA7EDB" w:rsidP="00AA7EDB">
      <w:pPr>
        <w:widowControl w:val="0"/>
        <w:numPr>
          <w:ilvl w:val="0"/>
          <w:numId w:val="3"/>
        </w:numPr>
        <w:kinsoku/>
        <w:autoSpaceDE/>
        <w:autoSpaceDN/>
        <w:spacing w:line="360" w:lineRule="auto"/>
        <w:textAlignment w:val="auto"/>
        <w:rPr>
          <w:rFonts w:ascii="宋体" w:eastAsia="宋体" w:hAnsi="宋体" w:cs="仿宋_GB2312"/>
          <w:sz w:val="24"/>
          <w:szCs w:val="24"/>
        </w:rPr>
      </w:pPr>
      <w:r w:rsidRPr="00AA7EDB">
        <w:rPr>
          <w:rFonts w:ascii="宋体" w:eastAsia="宋体" w:hAnsi="宋体" w:cs="仿宋_GB2312" w:hint="eastAsia"/>
          <w:sz w:val="24"/>
          <w:szCs w:val="24"/>
        </w:rPr>
        <w:t>中山大学、厦门大学、湖南大学、华中科技大学等多家高校与知名机构特聘专家导师；</w:t>
      </w:r>
    </w:p>
    <w:p w14:paraId="4D1B22A4" w14:textId="77777777" w:rsidR="00AA7EDB" w:rsidRPr="00AA7EDB" w:rsidRDefault="00AA7EDB" w:rsidP="00AA7EDB">
      <w:pPr>
        <w:widowControl w:val="0"/>
        <w:numPr>
          <w:ilvl w:val="0"/>
          <w:numId w:val="3"/>
        </w:numPr>
        <w:kinsoku/>
        <w:autoSpaceDE/>
        <w:autoSpaceDN/>
        <w:spacing w:line="360" w:lineRule="auto"/>
        <w:textAlignment w:val="auto"/>
        <w:rPr>
          <w:rFonts w:ascii="宋体" w:eastAsia="宋体" w:hAnsi="宋体" w:cs="仿宋_GB2312"/>
          <w:sz w:val="24"/>
          <w:szCs w:val="24"/>
        </w:rPr>
      </w:pPr>
      <w:r w:rsidRPr="00AA7EDB">
        <w:rPr>
          <w:rFonts w:ascii="宋体" w:eastAsia="宋体" w:hAnsi="宋体" w:cs="仿宋_GB2312" w:hint="eastAsia"/>
          <w:sz w:val="24"/>
          <w:szCs w:val="24"/>
        </w:rPr>
        <w:t>二十多年来已成功为全国近8</w:t>
      </w:r>
      <w:r w:rsidRPr="00AA7EDB">
        <w:rPr>
          <w:rFonts w:ascii="宋体" w:eastAsia="宋体" w:hAnsi="宋体" w:cs="仿宋_GB2312"/>
          <w:sz w:val="24"/>
          <w:szCs w:val="24"/>
        </w:rPr>
        <w:t>00</w:t>
      </w:r>
      <w:r w:rsidRPr="00AA7EDB">
        <w:rPr>
          <w:rFonts w:ascii="宋体" w:eastAsia="宋体" w:hAnsi="宋体" w:cs="仿宋_GB2312" w:hint="eastAsia"/>
          <w:sz w:val="24"/>
          <w:szCs w:val="24"/>
        </w:rPr>
        <w:t>家知名企业和上市集团公司提供过管理咨询、顾问指导和实战培训服务。</w:t>
      </w:r>
    </w:p>
    <w:p w14:paraId="250CC240" w14:textId="77777777" w:rsidR="00AA7EDB" w:rsidRPr="006232D2" w:rsidRDefault="00AA7EDB" w:rsidP="00AA7EDB">
      <w:pPr>
        <w:pStyle w:val="aa"/>
        <w:numPr>
          <w:ilvl w:val="0"/>
          <w:numId w:val="4"/>
        </w:numPr>
        <w:adjustRightInd w:val="0"/>
        <w:snapToGrid w:val="0"/>
        <w:spacing w:line="360" w:lineRule="auto"/>
        <w:ind w:left="284" w:firstLineChars="0" w:hanging="284"/>
        <w:rPr>
          <w:rFonts w:ascii="宋体" w:eastAsia="宋体" w:hAnsi="宋体"/>
          <w:b/>
          <w:sz w:val="28"/>
          <w:szCs w:val="28"/>
        </w:rPr>
      </w:pPr>
      <w:r w:rsidRPr="006232D2">
        <w:rPr>
          <w:rFonts w:ascii="宋体" w:eastAsia="宋体" w:hAnsi="宋体" w:hint="eastAsia"/>
          <w:b/>
          <w:sz w:val="28"/>
          <w:szCs w:val="28"/>
        </w:rPr>
        <w:t>核心课题：</w:t>
      </w:r>
    </w:p>
    <w:p w14:paraId="7584CE77" w14:textId="77777777" w:rsidR="00AA7EDB" w:rsidRPr="00A7685D" w:rsidRDefault="00AA7EDB" w:rsidP="00AA7EDB">
      <w:pPr>
        <w:widowControl w:val="0"/>
        <w:numPr>
          <w:ilvl w:val="0"/>
          <w:numId w:val="5"/>
        </w:numPr>
        <w:kinsoku/>
        <w:autoSpaceDE/>
        <w:autoSpaceDN/>
        <w:spacing w:line="360" w:lineRule="auto"/>
        <w:ind w:leftChars="100" w:left="550" w:hanging="340"/>
        <w:jc w:val="both"/>
        <w:textAlignment w:val="auto"/>
        <w:rPr>
          <w:rFonts w:ascii="宋体" w:eastAsia="宋体" w:hAnsi="宋体"/>
          <w:sz w:val="24"/>
          <w:szCs w:val="28"/>
        </w:rPr>
      </w:pPr>
      <w:r w:rsidRPr="00A7685D">
        <w:rPr>
          <w:rFonts w:ascii="宋体" w:eastAsia="宋体" w:hAnsi="宋体" w:hint="eastAsia"/>
          <w:sz w:val="24"/>
          <w:szCs w:val="28"/>
        </w:rPr>
        <w:t>《绩效管理操作实务》《创新性目标与绩效管理：</w:t>
      </w:r>
      <w:r w:rsidRPr="00A7685D">
        <w:rPr>
          <w:rFonts w:ascii="宋体" w:eastAsia="宋体" w:hAnsi="宋体"/>
          <w:sz w:val="24"/>
          <w:szCs w:val="28"/>
        </w:rPr>
        <w:t>KPI+OKR》</w:t>
      </w:r>
      <w:r w:rsidRPr="00A7685D">
        <w:rPr>
          <w:rFonts w:ascii="宋体" w:eastAsia="宋体" w:hAnsi="宋体" w:hint="eastAsia"/>
          <w:sz w:val="24"/>
          <w:szCs w:val="28"/>
        </w:rPr>
        <w:t>《绩效领导力》</w:t>
      </w:r>
      <w:r>
        <w:rPr>
          <w:rFonts w:ascii="宋体" w:eastAsia="宋体" w:hAnsi="宋体" w:hint="eastAsia"/>
          <w:sz w:val="24"/>
          <w:szCs w:val="28"/>
        </w:rPr>
        <w:t>《降本增效》</w:t>
      </w:r>
    </w:p>
    <w:p w14:paraId="02F1946F" w14:textId="77777777" w:rsidR="00AA7EDB" w:rsidRPr="00A7685D" w:rsidRDefault="00AA7EDB" w:rsidP="00AA7EDB">
      <w:pPr>
        <w:widowControl w:val="0"/>
        <w:numPr>
          <w:ilvl w:val="0"/>
          <w:numId w:val="5"/>
        </w:numPr>
        <w:kinsoku/>
        <w:autoSpaceDE/>
        <w:autoSpaceDN/>
        <w:spacing w:line="360" w:lineRule="auto"/>
        <w:ind w:leftChars="100" w:left="550" w:hanging="340"/>
        <w:jc w:val="both"/>
        <w:textAlignment w:val="auto"/>
        <w:rPr>
          <w:rFonts w:ascii="宋体" w:eastAsia="宋体" w:hAnsi="宋体"/>
          <w:sz w:val="24"/>
          <w:szCs w:val="28"/>
        </w:rPr>
      </w:pPr>
      <w:r w:rsidRPr="00A7685D">
        <w:rPr>
          <w:rFonts w:ascii="宋体" w:eastAsia="宋体" w:hAnsi="宋体" w:hint="eastAsia"/>
          <w:sz w:val="24"/>
          <w:szCs w:val="28"/>
        </w:rPr>
        <w:t>《领导者的人才管理》《非人力资源经理的人力资源管理》《慧眼识才</w:t>
      </w:r>
      <w:r w:rsidRPr="00A7685D">
        <w:rPr>
          <w:rFonts w:ascii="宋体" w:eastAsia="宋体" w:hAnsi="宋体"/>
          <w:sz w:val="24"/>
          <w:szCs w:val="28"/>
        </w:rPr>
        <w:t>--实战招聘面试技巧》</w:t>
      </w:r>
      <w:r w:rsidRPr="00A7685D">
        <w:rPr>
          <w:rFonts w:ascii="宋体" w:eastAsia="宋体" w:hAnsi="宋体" w:hint="eastAsia"/>
          <w:sz w:val="24"/>
          <w:szCs w:val="28"/>
        </w:rPr>
        <w:t>《如何有效激励员工》《现代企业薪酬激励设计》《企业人才保障与激励创新》</w:t>
      </w:r>
    </w:p>
    <w:p w14:paraId="08D81AB4" w14:textId="77777777" w:rsidR="00AA7EDB" w:rsidRPr="006232D2" w:rsidRDefault="00AA7EDB" w:rsidP="00AA7EDB">
      <w:pPr>
        <w:pStyle w:val="aa"/>
        <w:numPr>
          <w:ilvl w:val="0"/>
          <w:numId w:val="4"/>
        </w:numPr>
        <w:adjustRightInd w:val="0"/>
        <w:snapToGrid w:val="0"/>
        <w:spacing w:line="360" w:lineRule="auto"/>
        <w:ind w:left="284" w:firstLineChars="0" w:hanging="284"/>
        <w:rPr>
          <w:rFonts w:ascii="宋体" w:eastAsia="宋体" w:hAnsi="宋体"/>
          <w:b/>
          <w:sz w:val="28"/>
          <w:szCs w:val="28"/>
        </w:rPr>
      </w:pPr>
      <w:r w:rsidRPr="006232D2">
        <w:rPr>
          <w:rFonts w:ascii="宋体" w:eastAsia="宋体" w:hAnsi="宋体" w:hint="eastAsia"/>
          <w:b/>
          <w:sz w:val="28"/>
          <w:szCs w:val="28"/>
        </w:rPr>
        <w:t>已出版相关书籍和著述：</w:t>
      </w:r>
    </w:p>
    <w:p w14:paraId="65851D98" w14:textId="77777777" w:rsidR="00AA7EDB" w:rsidRPr="00A7685D" w:rsidRDefault="00AA7EDB" w:rsidP="00AA7EDB">
      <w:pPr>
        <w:pStyle w:val="aa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8"/>
        </w:rPr>
      </w:pPr>
      <w:r w:rsidRPr="00A7685D">
        <w:rPr>
          <w:rFonts w:ascii="宋体" w:eastAsia="宋体" w:hAnsi="宋体" w:hint="eastAsia"/>
          <w:b/>
          <w:bCs/>
          <w:sz w:val="24"/>
          <w:szCs w:val="28"/>
        </w:rPr>
        <w:t>光碟：</w:t>
      </w:r>
      <w:r w:rsidRPr="00A7685D">
        <w:rPr>
          <w:rFonts w:ascii="宋体" w:eastAsia="宋体" w:hAnsi="宋体" w:hint="eastAsia"/>
          <w:sz w:val="24"/>
          <w:szCs w:val="28"/>
        </w:rPr>
        <w:t>《非人力资源经理的人力资源管理》《慧眼识才—实战招聘面试经典六问》</w:t>
      </w:r>
    </w:p>
    <w:p w14:paraId="3ECD3583" w14:textId="77777777" w:rsidR="00AA7EDB" w:rsidRPr="00A7685D" w:rsidRDefault="00AA7EDB" w:rsidP="00AA7EDB">
      <w:pPr>
        <w:spacing w:line="360" w:lineRule="auto"/>
        <w:ind w:left="420"/>
        <w:rPr>
          <w:rFonts w:ascii="宋体" w:eastAsia="宋体" w:hAnsi="宋体"/>
          <w:sz w:val="24"/>
          <w:szCs w:val="28"/>
        </w:rPr>
      </w:pPr>
      <w:r w:rsidRPr="00A7685D">
        <w:rPr>
          <w:rFonts w:ascii="宋体" w:eastAsia="宋体" w:hAnsi="宋体" w:hint="eastAsia"/>
          <w:sz w:val="24"/>
          <w:szCs w:val="28"/>
        </w:rPr>
        <w:t>《非货币激励九大方略》等三张（北京大学出版社）</w:t>
      </w:r>
    </w:p>
    <w:p w14:paraId="618AC352" w14:textId="77777777" w:rsidR="00AA7EDB" w:rsidRPr="00A7685D" w:rsidRDefault="00AA7EDB" w:rsidP="00AA7EDB">
      <w:pPr>
        <w:pStyle w:val="aa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8"/>
        </w:rPr>
      </w:pPr>
      <w:r w:rsidRPr="00A7685D">
        <w:rPr>
          <w:rFonts w:ascii="宋体" w:eastAsia="宋体" w:hAnsi="宋体" w:hint="eastAsia"/>
          <w:b/>
          <w:bCs/>
          <w:sz w:val="24"/>
          <w:szCs w:val="28"/>
        </w:rPr>
        <w:t>书籍：</w:t>
      </w:r>
      <w:r w:rsidRPr="00A7685D">
        <w:rPr>
          <w:rFonts w:ascii="宋体" w:eastAsia="宋体" w:hAnsi="宋体" w:hint="eastAsia"/>
          <w:sz w:val="24"/>
          <w:szCs w:val="28"/>
        </w:rPr>
        <w:t>《慧眼识才》（北京大学出版社）</w:t>
      </w:r>
    </w:p>
    <w:p w14:paraId="23740DBD" w14:textId="77777777" w:rsidR="00AA7EDB" w:rsidRPr="00A7685D" w:rsidRDefault="00AA7EDB" w:rsidP="00AA7EDB">
      <w:pPr>
        <w:pStyle w:val="aa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8"/>
        </w:rPr>
      </w:pPr>
      <w:r w:rsidRPr="00A7685D">
        <w:rPr>
          <w:rFonts w:ascii="宋体" w:eastAsia="宋体" w:hAnsi="宋体" w:hint="eastAsia"/>
          <w:b/>
          <w:bCs/>
          <w:sz w:val="24"/>
          <w:szCs w:val="28"/>
        </w:rPr>
        <w:t>视频课程：</w:t>
      </w:r>
      <w:r w:rsidRPr="00A7685D">
        <w:rPr>
          <w:rFonts w:ascii="宋体" w:eastAsia="宋体" w:hAnsi="宋体" w:hint="eastAsia"/>
          <w:sz w:val="24"/>
          <w:szCs w:val="28"/>
        </w:rPr>
        <w:t>《实战招聘面试技巧》（3</w:t>
      </w:r>
      <w:r w:rsidRPr="00A7685D">
        <w:rPr>
          <w:rFonts w:ascii="宋体" w:eastAsia="宋体" w:hAnsi="宋体"/>
          <w:sz w:val="24"/>
          <w:szCs w:val="28"/>
        </w:rPr>
        <w:t>8</w:t>
      </w:r>
      <w:r w:rsidRPr="00A7685D">
        <w:rPr>
          <w:rFonts w:ascii="宋体" w:eastAsia="宋体" w:hAnsi="宋体" w:hint="eastAsia"/>
          <w:sz w:val="24"/>
          <w:szCs w:val="28"/>
        </w:rPr>
        <w:t>集）</w:t>
      </w:r>
    </w:p>
    <w:p w14:paraId="363FC32F" w14:textId="77777777" w:rsidR="00AA7EDB" w:rsidRPr="006232D2" w:rsidRDefault="00AA7EDB" w:rsidP="00AA7EDB">
      <w:pPr>
        <w:pStyle w:val="aa"/>
        <w:adjustRightInd w:val="0"/>
        <w:snapToGrid w:val="0"/>
        <w:spacing w:line="360" w:lineRule="auto"/>
        <w:ind w:left="860" w:firstLineChars="0" w:firstLine="0"/>
        <w:rPr>
          <w:rFonts w:ascii="宋体" w:eastAsia="宋体" w:hAnsi="宋体"/>
          <w:sz w:val="28"/>
          <w:szCs w:val="28"/>
        </w:rPr>
      </w:pPr>
    </w:p>
    <w:p w14:paraId="49BF4CDB" w14:textId="5122B0F8" w:rsidR="00AA7EDB" w:rsidRDefault="00AA7EDB" w:rsidP="00AA7EDB">
      <w:pPr>
        <w:jc w:val="center"/>
        <w:rPr>
          <w:rFonts w:ascii="黑体" w:eastAsia="黑体" w:hAnsi="黑体"/>
          <w:sz w:val="32"/>
          <w:szCs w:val="32"/>
        </w:rPr>
      </w:pPr>
    </w:p>
    <w:p w14:paraId="3AEBFB0D" w14:textId="0A0AFD37" w:rsidR="00AA7EDB" w:rsidRDefault="00AA7EDB" w:rsidP="00AA7EDB">
      <w:pPr>
        <w:jc w:val="center"/>
        <w:rPr>
          <w:rFonts w:ascii="黑体" w:eastAsia="黑体" w:hAnsi="黑体"/>
          <w:sz w:val="32"/>
          <w:szCs w:val="32"/>
        </w:rPr>
      </w:pPr>
    </w:p>
    <w:p w14:paraId="62A0D223" w14:textId="4EAA7A88" w:rsidR="00AA7EDB" w:rsidRDefault="00AA7EDB" w:rsidP="00AA7EDB">
      <w:pPr>
        <w:jc w:val="center"/>
        <w:rPr>
          <w:rFonts w:ascii="黑体" w:eastAsia="黑体" w:hAnsi="黑体"/>
          <w:sz w:val="32"/>
          <w:szCs w:val="32"/>
        </w:rPr>
      </w:pPr>
    </w:p>
    <w:p w14:paraId="7D2B89DF" w14:textId="214E3345" w:rsidR="00AA7EDB" w:rsidRDefault="00AA7EDB" w:rsidP="00AA7EDB">
      <w:pPr>
        <w:jc w:val="center"/>
        <w:rPr>
          <w:rFonts w:ascii="黑体" w:eastAsia="黑体" w:hAnsi="黑体"/>
          <w:sz w:val="32"/>
          <w:szCs w:val="32"/>
        </w:rPr>
      </w:pPr>
    </w:p>
    <w:p w14:paraId="3F1CCF55" w14:textId="77777777" w:rsidR="00AA7EDB" w:rsidRDefault="00AA7EDB" w:rsidP="00AA7EDB">
      <w:pPr>
        <w:rPr>
          <w:rFonts w:ascii="黑体" w:eastAsia="黑体" w:hAnsi="黑体" w:cs="宋体"/>
          <w:sz w:val="32"/>
          <w:szCs w:val="32"/>
        </w:rPr>
      </w:pPr>
      <w:r w:rsidRPr="00AA7EDB"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 w:rsidRPr="00AA7EDB">
        <w:rPr>
          <w:rFonts w:ascii="黑体" w:eastAsia="黑体" w:hAnsi="黑体" w:cs="宋体"/>
          <w:sz w:val="32"/>
          <w:szCs w:val="32"/>
        </w:rPr>
        <w:t>2</w:t>
      </w:r>
      <w:r>
        <w:rPr>
          <w:rFonts w:ascii="黑体" w:eastAsia="黑体" w:hAnsi="黑体" w:cs="宋体" w:hint="eastAsia"/>
          <w:sz w:val="32"/>
          <w:szCs w:val="32"/>
        </w:rPr>
        <w:t>：</w:t>
      </w:r>
    </w:p>
    <w:p w14:paraId="349DA719" w14:textId="2725D0F4" w:rsidR="00AA7EDB" w:rsidRPr="00AA7EDB" w:rsidRDefault="00AA7EDB" w:rsidP="00AA7EDB">
      <w:pPr>
        <w:jc w:val="center"/>
        <w:rPr>
          <w:rFonts w:ascii="黑体" w:eastAsia="黑体" w:hAnsi="黑体" w:cs="宋体"/>
          <w:sz w:val="32"/>
          <w:szCs w:val="32"/>
        </w:rPr>
      </w:pPr>
      <w:r w:rsidRPr="00AA7EDB">
        <w:rPr>
          <w:rFonts w:ascii="黑体" w:eastAsia="黑体" w:hAnsi="黑体" w:cs="宋体" w:hint="eastAsia"/>
          <w:sz w:val="32"/>
          <w:szCs w:val="32"/>
        </w:rPr>
        <w:t>报名</w:t>
      </w:r>
      <w:r w:rsidR="00BF2CEE">
        <w:rPr>
          <w:rFonts w:ascii="黑体" w:eastAsia="黑体" w:hAnsi="黑体" w:cs="宋体" w:hint="eastAsia"/>
          <w:sz w:val="32"/>
          <w:szCs w:val="32"/>
        </w:rPr>
        <w:t>回执</w:t>
      </w:r>
    </w:p>
    <w:p w14:paraId="1F204220" w14:textId="77777777" w:rsidR="00AA7EDB" w:rsidRDefault="00AA7EDB" w:rsidP="00AA7EDB">
      <w:pPr>
        <w:ind w:firstLineChars="1134" w:firstLine="2381"/>
        <w:rPr>
          <w:rFonts w:ascii="华文细黑" w:eastAsia="华文细黑" w:hAnsi="华文细黑"/>
        </w:rPr>
      </w:pPr>
    </w:p>
    <w:tbl>
      <w:tblPr>
        <w:tblW w:w="961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601"/>
        <w:gridCol w:w="2535"/>
        <w:gridCol w:w="3676"/>
      </w:tblGrid>
      <w:tr w:rsidR="00AA7EDB" w14:paraId="633B6A57" w14:textId="77777777" w:rsidTr="008D60FB">
        <w:trPr>
          <w:trHeight w:val="600"/>
          <w:tblCellSpacing w:w="20" w:type="dxa"/>
          <w:jc w:val="center"/>
        </w:trPr>
        <w:tc>
          <w:tcPr>
            <w:tcW w:w="1738" w:type="dxa"/>
          </w:tcPr>
          <w:p w14:paraId="33958983" w14:textId="77777777" w:rsidR="00AA7EDB" w:rsidRDefault="00AA7EDB" w:rsidP="008D60FB">
            <w:pPr>
              <w:spacing w:line="4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公司名称</w:t>
            </w:r>
          </w:p>
        </w:tc>
        <w:tc>
          <w:tcPr>
            <w:tcW w:w="7752" w:type="dxa"/>
            <w:gridSpan w:val="3"/>
          </w:tcPr>
          <w:p w14:paraId="0AC92FCC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b/>
                <w:szCs w:val="24"/>
              </w:rPr>
            </w:pPr>
          </w:p>
        </w:tc>
      </w:tr>
      <w:tr w:rsidR="00AA7EDB" w14:paraId="3CD366BC" w14:textId="77777777" w:rsidTr="008D60FB">
        <w:trPr>
          <w:trHeight w:val="618"/>
          <w:tblCellSpacing w:w="20" w:type="dxa"/>
          <w:jc w:val="center"/>
        </w:trPr>
        <w:tc>
          <w:tcPr>
            <w:tcW w:w="1738" w:type="dxa"/>
          </w:tcPr>
          <w:p w14:paraId="796B8583" w14:textId="77777777" w:rsidR="00AA7EDB" w:rsidRDefault="00AA7EDB" w:rsidP="008D60FB">
            <w:pPr>
              <w:spacing w:line="4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公司地址</w:t>
            </w:r>
          </w:p>
        </w:tc>
        <w:tc>
          <w:tcPr>
            <w:tcW w:w="7752" w:type="dxa"/>
            <w:gridSpan w:val="3"/>
          </w:tcPr>
          <w:p w14:paraId="2CEDE0BC" w14:textId="77777777" w:rsidR="00AA7EDB" w:rsidRDefault="00AA7EDB" w:rsidP="008D60FB">
            <w:pPr>
              <w:spacing w:line="4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</w:p>
        </w:tc>
      </w:tr>
      <w:tr w:rsidR="00AA7EDB" w14:paraId="7E0F4EA8" w14:textId="77777777" w:rsidTr="008D60FB">
        <w:trPr>
          <w:trHeight w:val="632"/>
          <w:tblCellSpacing w:w="20" w:type="dxa"/>
          <w:jc w:val="center"/>
        </w:trPr>
        <w:tc>
          <w:tcPr>
            <w:tcW w:w="1738" w:type="dxa"/>
          </w:tcPr>
          <w:p w14:paraId="15191D5B" w14:textId="77777777" w:rsidR="00AA7EDB" w:rsidRDefault="00AA7EDB" w:rsidP="008D60FB">
            <w:pPr>
              <w:spacing w:line="4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姓名</w:t>
            </w:r>
          </w:p>
        </w:tc>
        <w:tc>
          <w:tcPr>
            <w:tcW w:w="1561" w:type="dxa"/>
          </w:tcPr>
          <w:p w14:paraId="7F87E47A" w14:textId="77777777" w:rsidR="00AA7EDB" w:rsidRDefault="00AA7EDB" w:rsidP="008D60FB">
            <w:pPr>
              <w:spacing w:line="4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职务</w:t>
            </w:r>
          </w:p>
        </w:tc>
        <w:tc>
          <w:tcPr>
            <w:tcW w:w="2495" w:type="dxa"/>
          </w:tcPr>
          <w:p w14:paraId="1B5513E9" w14:textId="77777777" w:rsidR="00AA7EDB" w:rsidRDefault="00AA7EDB" w:rsidP="008D60FB">
            <w:pPr>
              <w:spacing w:line="4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手机</w:t>
            </w:r>
          </w:p>
        </w:tc>
        <w:tc>
          <w:tcPr>
            <w:tcW w:w="3614" w:type="dxa"/>
          </w:tcPr>
          <w:p w14:paraId="29E9813A" w14:textId="77777777" w:rsidR="00AA7EDB" w:rsidRDefault="00AA7EDB" w:rsidP="008D60FB">
            <w:pPr>
              <w:spacing w:line="4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/>
                <w:b/>
                <w:szCs w:val="24"/>
              </w:rPr>
              <w:t>E-mail</w:t>
            </w:r>
          </w:p>
        </w:tc>
      </w:tr>
      <w:tr w:rsidR="00AA7EDB" w14:paraId="5FFA8071" w14:textId="77777777" w:rsidTr="008D60FB">
        <w:trPr>
          <w:trHeight w:val="528"/>
          <w:tblCellSpacing w:w="20" w:type="dxa"/>
          <w:jc w:val="center"/>
        </w:trPr>
        <w:tc>
          <w:tcPr>
            <w:tcW w:w="1738" w:type="dxa"/>
          </w:tcPr>
          <w:p w14:paraId="2C4972E7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61" w:type="dxa"/>
          </w:tcPr>
          <w:p w14:paraId="18C9C2BD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495" w:type="dxa"/>
          </w:tcPr>
          <w:p w14:paraId="0F4096B1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14" w:type="dxa"/>
          </w:tcPr>
          <w:p w14:paraId="3BE1C976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</w:tr>
      <w:tr w:rsidR="00AA7EDB" w14:paraId="6FB3CF47" w14:textId="77777777" w:rsidTr="008D60FB">
        <w:trPr>
          <w:trHeight w:val="528"/>
          <w:tblCellSpacing w:w="20" w:type="dxa"/>
          <w:jc w:val="center"/>
        </w:trPr>
        <w:tc>
          <w:tcPr>
            <w:tcW w:w="1738" w:type="dxa"/>
          </w:tcPr>
          <w:p w14:paraId="281E6151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61" w:type="dxa"/>
          </w:tcPr>
          <w:p w14:paraId="30883A57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495" w:type="dxa"/>
          </w:tcPr>
          <w:p w14:paraId="7532F43E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14" w:type="dxa"/>
          </w:tcPr>
          <w:p w14:paraId="3ED0EA28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</w:tr>
      <w:tr w:rsidR="00AA7EDB" w14:paraId="1246D536" w14:textId="77777777" w:rsidTr="008D60FB">
        <w:trPr>
          <w:trHeight w:val="528"/>
          <w:tblCellSpacing w:w="20" w:type="dxa"/>
          <w:jc w:val="center"/>
        </w:trPr>
        <w:tc>
          <w:tcPr>
            <w:tcW w:w="1738" w:type="dxa"/>
          </w:tcPr>
          <w:p w14:paraId="6023D352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61" w:type="dxa"/>
          </w:tcPr>
          <w:p w14:paraId="596EECCB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495" w:type="dxa"/>
          </w:tcPr>
          <w:p w14:paraId="0F7F1931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614" w:type="dxa"/>
          </w:tcPr>
          <w:p w14:paraId="19F6206E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</w:tr>
      <w:tr w:rsidR="00AA7EDB" w14:paraId="2DFA808D" w14:textId="77777777" w:rsidTr="008D60FB">
        <w:trPr>
          <w:trHeight w:val="2213"/>
          <w:tblCellSpacing w:w="20" w:type="dxa"/>
          <w:jc w:val="center"/>
        </w:trPr>
        <w:tc>
          <w:tcPr>
            <w:tcW w:w="9530" w:type="dxa"/>
            <w:gridSpan w:val="4"/>
          </w:tcPr>
          <w:p w14:paraId="426E2367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写下您所面临的挑战或关心的问题：</w:t>
            </w:r>
          </w:p>
          <w:p w14:paraId="1650F565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  <w:p w14:paraId="3AE2E867" w14:textId="77777777" w:rsidR="00AA7EDB" w:rsidRDefault="00AA7EDB" w:rsidP="008D60FB">
            <w:pPr>
              <w:spacing w:line="400" w:lineRule="exact"/>
              <w:rPr>
                <w:rFonts w:ascii="宋体" w:eastAsia="宋体" w:hAnsi="宋体"/>
                <w:szCs w:val="24"/>
              </w:rPr>
            </w:pPr>
          </w:p>
        </w:tc>
      </w:tr>
    </w:tbl>
    <w:p w14:paraId="7E225F7C" w14:textId="44EC2991" w:rsidR="00AA7EDB" w:rsidRDefault="00AA7EDB" w:rsidP="00AA7EDB">
      <w:pPr>
        <w:spacing w:line="360" w:lineRule="auto"/>
        <w:ind w:firstLineChars="50" w:firstLine="15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回执请于</w:t>
      </w:r>
      <w:r>
        <w:rPr>
          <w:rFonts w:ascii="宋体" w:eastAsia="宋体" w:hAnsi="宋体" w:cs="宋体"/>
          <w:sz w:val="30"/>
          <w:szCs w:val="30"/>
        </w:rPr>
        <w:t>8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/>
          <w:sz w:val="30"/>
          <w:szCs w:val="30"/>
        </w:rPr>
        <w:t>28</w:t>
      </w:r>
      <w:r>
        <w:rPr>
          <w:rFonts w:ascii="宋体" w:eastAsia="宋体" w:hAnsi="宋体" w:cs="宋体" w:hint="eastAsia"/>
          <w:sz w:val="30"/>
          <w:szCs w:val="30"/>
        </w:rPr>
        <w:t>日1</w:t>
      </w:r>
      <w:r>
        <w:rPr>
          <w:rFonts w:ascii="宋体" w:eastAsia="宋体" w:hAnsi="宋体" w:cs="宋体"/>
          <w:sz w:val="30"/>
          <w:szCs w:val="30"/>
        </w:rPr>
        <w:t>7</w:t>
      </w:r>
      <w:r>
        <w:rPr>
          <w:rFonts w:ascii="宋体" w:eastAsia="宋体" w:hAnsi="宋体" w:cs="宋体" w:hint="eastAsia"/>
          <w:sz w:val="30"/>
          <w:szCs w:val="30"/>
        </w:rPr>
        <w:t>：00前发至</w:t>
      </w:r>
      <w:r>
        <w:rPr>
          <w:rFonts w:ascii="宋体" w:eastAsia="宋体" w:hAnsi="宋体" w:hint="eastAsia"/>
          <w:sz w:val="30"/>
          <w:szCs w:val="30"/>
        </w:rPr>
        <w:t>邮箱：</w:t>
      </w:r>
      <w:r w:rsidR="00BF2CEE" w:rsidRPr="00AA7EDB">
        <w:rPr>
          <w:rFonts w:ascii="仿宋_GB2312" w:eastAsia="仿宋_GB2312" w:hAnsi="~FP1D3" w:hint="eastAsia"/>
          <w:sz w:val="32"/>
          <w:szCs w:val="32"/>
        </w:rPr>
        <w:t>4</w:t>
      </w:r>
      <w:r w:rsidR="00BF2CEE" w:rsidRPr="00AA7EDB">
        <w:rPr>
          <w:rFonts w:ascii="仿宋_GB2312" w:eastAsia="仿宋_GB2312" w:hAnsi="~FP1D3"/>
          <w:sz w:val="32"/>
          <w:szCs w:val="32"/>
        </w:rPr>
        <w:t>09226820@qq.com</w:t>
      </w:r>
    </w:p>
    <w:p w14:paraId="32276AEF" w14:textId="3DEE393E" w:rsidR="006D73C0" w:rsidRDefault="006D73C0" w:rsidP="00AA7ED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7716CA73" w14:textId="79E58FB9" w:rsidR="00AA7EDB" w:rsidRPr="00AA7EDB" w:rsidRDefault="006D73C0" w:rsidP="00AA7ED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napToGrid/>
          <w:sz w:val="32"/>
          <w:szCs w:val="32"/>
        </w:rPr>
        <w:lastRenderedPageBreak/>
        <w:drawing>
          <wp:inline distT="0" distB="0" distL="0" distR="0" wp14:anchorId="76C7A9EF" wp14:editId="237996B1">
            <wp:extent cx="5055235" cy="906272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235" cy="906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EDB" w:rsidRPr="00AA7EDB" w:rsidSect="00AA7EDB">
      <w:pgSz w:w="11906" w:h="16838"/>
      <w:pgMar w:top="1431" w:right="1554" w:bottom="1135" w:left="155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6C1B" w14:textId="77777777" w:rsidR="00D96BBE" w:rsidRDefault="00D96BBE" w:rsidP="008E0A8A">
      <w:r>
        <w:separator/>
      </w:r>
    </w:p>
  </w:endnote>
  <w:endnote w:type="continuationSeparator" w:id="0">
    <w:p w14:paraId="21ADFACE" w14:textId="77777777" w:rsidR="00D96BBE" w:rsidRDefault="00D96BBE" w:rsidP="008E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SimSun-ExtB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~FP1D3">
    <w:altName w:val="宋体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汉仪大宋简">
    <w:altName w:val="宋体"/>
    <w:charset w:val="86"/>
    <w:family w:val="modern"/>
    <w:pitch w:val="default"/>
    <w:sig w:usb0="00000000" w:usb1="000000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D9CF" w14:textId="77777777" w:rsidR="00D96BBE" w:rsidRDefault="00D96BBE" w:rsidP="008E0A8A">
      <w:r>
        <w:separator/>
      </w:r>
    </w:p>
  </w:footnote>
  <w:footnote w:type="continuationSeparator" w:id="0">
    <w:p w14:paraId="1523CC12" w14:textId="77777777" w:rsidR="00D96BBE" w:rsidRDefault="00D96BBE" w:rsidP="008E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"/>
      </v:shape>
    </w:pict>
  </w:numPicBullet>
  <w:abstractNum w:abstractNumId="0" w15:restartNumberingAfterBreak="0">
    <w:nsid w:val="DF070085"/>
    <w:multiLevelType w:val="singleLevel"/>
    <w:tmpl w:val="DF070085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23C61F0"/>
    <w:multiLevelType w:val="multilevel"/>
    <w:tmpl w:val="023C61F0"/>
    <w:lvl w:ilvl="0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3A256566"/>
    <w:multiLevelType w:val="multilevel"/>
    <w:tmpl w:val="3A25656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51CB7"/>
    <w:multiLevelType w:val="multilevel"/>
    <w:tmpl w:val="55851CB7"/>
    <w:lvl w:ilvl="0">
      <w:start w:val="1"/>
      <w:numFmt w:val="bullet"/>
      <w:lvlText w:val="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5BB73DEF"/>
    <w:multiLevelType w:val="multilevel"/>
    <w:tmpl w:val="5BB73DEF"/>
    <w:lvl w:ilvl="0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6CCA4AC1"/>
    <w:multiLevelType w:val="multilevel"/>
    <w:tmpl w:val="DCC051EC"/>
    <w:lvl w:ilvl="0">
      <w:start w:val="1"/>
      <w:numFmt w:val="chineseCountingThousand"/>
      <w:lvlText w:val="%1、"/>
      <w:lvlJc w:val="left"/>
      <w:pPr>
        <w:ind w:left="440" w:hanging="440"/>
      </w:pPr>
      <w:rPr>
        <w:rFonts w:eastAsia="微软雅黑" w:hint="eastAsia"/>
        <w:b/>
        <w:i w:val="0"/>
        <w:color w:val="262626"/>
        <w:sz w:val="21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5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E9"/>
    <w:rsid w:val="00036D2C"/>
    <w:rsid w:val="000F0CBC"/>
    <w:rsid w:val="0010048D"/>
    <w:rsid w:val="002769FD"/>
    <w:rsid w:val="00330340"/>
    <w:rsid w:val="003615E9"/>
    <w:rsid w:val="003D0CE4"/>
    <w:rsid w:val="00517770"/>
    <w:rsid w:val="005A304B"/>
    <w:rsid w:val="006A1C27"/>
    <w:rsid w:val="006D73C0"/>
    <w:rsid w:val="008D24BD"/>
    <w:rsid w:val="008D4910"/>
    <w:rsid w:val="008E0A8A"/>
    <w:rsid w:val="008F7CBD"/>
    <w:rsid w:val="00AA3114"/>
    <w:rsid w:val="00AA7EDB"/>
    <w:rsid w:val="00B81B2C"/>
    <w:rsid w:val="00BF2CEE"/>
    <w:rsid w:val="00C4049C"/>
    <w:rsid w:val="00C747DF"/>
    <w:rsid w:val="00CA2400"/>
    <w:rsid w:val="00CA70A4"/>
    <w:rsid w:val="00CB67FB"/>
    <w:rsid w:val="00D96BBE"/>
    <w:rsid w:val="00EB6CE9"/>
    <w:rsid w:val="00F62730"/>
    <w:rsid w:val="00FA1DED"/>
    <w:rsid w:val="00FB16AD"/>
    <w:rsid w:val="00FC1CD6"/>
    <w:rsid w:val="6AD5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2A5A60"/>
  <w15:chartTrackingRefBased/>
  <w15:docId w15:val="{B18428B5-0D38-41E8-B90F-E7A2ED78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E0A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0A8A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8E0A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0A8A"/>
    <w:rPr>
      <w:rFonts w:eastAsia="Arial"/>
      <w:snapToGrid w:val="0"/>
      <w:color w:val="000000"/>
      <w:sz w:val="18"/>
      <w:szCs w:val="18"/>
    </w:rPr>
  </w:style>
  <w:style w:type="table" w:styleId="a7">
    <w:name w:val="Table Grid"/>
    <w:basedOn w:val="a1"/>
    <w:rsid w:val="0003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AA7ED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7EDB"/>
    <w:rPr>
      <w:color w:val="605E5C"/>
      <w:shd w:val="clear" w:color="auto" w:fill="E1DFDD"/>
    </w:rPr>
  </w:style>
  <w:style w:type="paragraph" w:styleId="aa">
    <w:name w:val="List Paragraph"/>
    <w:basedOn w:val="a"/>
    <w:qFormat/>
    <w:rsid w:val="00AA7EDB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Times New Roman" w:eastAsia="方正仿宋简体" w:hAnsi="Times New Roman" w:cs="Times New Roman"/>
      <w:snapToGrid/>
      <w:color w:val="auto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331</Words>
  <Characters>1892</Characters>
  <Application>Microsoft Office Word</Application>
  <DocSecurity>0</DocSecurity>
  <Lines>15</Lines>
  <Paragraphs>4</Paragraphs>
  <ScaleCrop>false</ScaleCrop>
  <Company>微软中国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企业家协会-文件头2020-12-31</dc:title>
  <dc:subject/>
  <dc:creator>Administrator</dc:creator>
  <cp:keywords/>
  <cp:lastModifiedBy>PC</cp:lastModifiedBy>
  <cp:revision>5</cp:revision>
  <cp:lastPrinted>2023-03-22T08:23:00Z</cp:lastPrinted>
  <dcterms:created xsi:type="dcterms:W3CDTF">2023-08-16T02:44:00Z</dcterms:created>
  <dcterms:modified xsi:type="dcterms:W3CDTF">2023-08-23T02:07:00Z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